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77FA" w14:textId="77777777" w:rsidR="00C25661" w:rsidRPr="00672273" w:rsidRDefault="00C25661" w:rsidP="00934BE1">
      <w:pPr>
        <w:autoSpaceDE w:val="0"/>
        <w:autoSpaceDN w:val="0"/>
        <w:adjustRightInd w:val="0"/>
        <w:spacing w:line="320" w:lineRule="atLeast"/>
        <w:ind w:right="349"/>
        <w:jc w:val="right"/>
        <w:rPr>
          <w:b/>
          <w:i/>
          <w:noProof/>
          <w:spacing w:val="80"/>
          <w:lang w:val="ro-RO"/>
        </w:rPr>
      </w:pPr>
      <w:r w:rsidRPr="00672273">
        <w:rPr>
          <w:b/>
          <w:i/>
          <w:noProof/>
          <w:spacing w:val="80"/>
          <w:lang w:val="ro-RO"/>
        </w:rPr>
        <w:t xml:space="preserve">ANEXA </w:t>
      </w:r>
      <w:r>
        <w:rPr>
          <w:b/>
          <w:i/>
          <w:noProof/>
          <w:spacing w:val="80"/>
          <w:lang w:val="ro-RO"/>
        </w:rPr>
        <w:t>4.1</w:t>
      </w:r>
    </w:p>
    <w:p w14:paraId="46F181C5" w14:textId="77777777" w:rsidR="00C25661" w:rsidRPr="00734AD4" w:rsidRDefault="00C25661" w:rsidP="00182F08">
      <w:pPr>
        <w:rPr>
          <w:bCs/>
          <w:noProof/>
          <w:lang w:val="ro-RO"/>
        </w:rPr>
      </w:pPr>
      <w:r w:rsidRPr="00734AD4">
        <w:rPr>
          <w:bCs/>
          <w:noProof/>
          <w:lang w:val="ro-RO"/>
        </w:rPr>
        <w:t xml:space="preserve">Nume </w:t>
      </w:r>
      <w:r>
        <w:rPr>
          <w:bCs/>
          <w:noProof/>
          <w:lang w:val="ro-RO"/>
        </w:rPr>
        <w:t>P</w:t>
      </w:r>
      <w:r w:rsidRPr="00734AD4">
        <w:rPr>
          <w:bCs/>
          <w:noProof/>
          <w:lang w:val="ro-RO"/>
        </w:rPr>
        <w:t>renume</w:t>
      </w:r>
      <w:r w:rsidRPr="00734AD4">
        <w:rPr>
          <w:bCs/>
          <w:iCs/>
          <w:lang w:val="ro-RO"/>
        </w:rPr>
        <w:t xml:space="preserve">: </w:t>
      </w:r>
      <w:r w:rsidRPr="00712358">
        <w:rPr>
          <w:b/>
          <w:bCs/>
          <w:lang w:val="it-IT"/>
        </w:rPr>
        <w:t>Cimpoiu Claudia-Valentina</w:t>
      </w:r>
    </w:p>
    <w:p w14:paraId="3A0C3523" w14:textId="77777777" w:rsidR="00C25661" w:rsidRPr="00734AD4" w:rsidRDefault="00C25661" w:rsidP="00734AD4">
      <w:pPr>
        <w:autoSpaceDE w:val="0"/>
        <w:autoSpaceDN w:val="0"/>
        <w:adjustRightInd w:val="0"/>
        <w:spacing w:line="320" w:lineRule="atLeast"/>
        <w:jc w:val="both"/>
        <w:rPr>
          <w:bCs/>
          <w:noProof/>
          <w:lang w:val="ro-RO"/>
        </w:rPr>
      </w:pPr>
      <w:r w:rsidRPr="00734AD4">
        <w:rPr>
          <w:bCs/>
          <w:noProof/>
          <w:lang w:val="ro-RO"/>
        </w:rPr>
        <w:t>Gradul didactic</w:t>
      </w:r>
      <w:r w:rsidRPr="00734AD4">
        <w:rPr>
          <w:bCs/>
          <w:iCs/>
          <w:lang w:val="ro-RO"/>
        </w:rPr>
        <w:t xml:space="preserve">: </w:t>
      </w:r>
      <w:r>
        <w:rPr>
          <w:bCs/>
          <w:iCs/>
          <w:lang w:val="ro-RO"/>
        </w:rPr>
        <w:t>Profesor</w:t>
      </w:r>
    </w:p>
    <w:p w14:paraId="015F6000" w14:textId="77777777" w:rsidR="00C25661" w:rsidRPr="00734AD4" w:rsidRDefault="00C25661" w:rsidP="00734AD4">
      <w:pPr>
        <w:spacing w:before="120" w:after="120"/>
        <w:rPr>
          <w:bCs/>
          <w:iCs/>
          <w:lang w:val="ro-RO"/>
        </w:rPr>
      </w:pPr>
      <w:r w:rsidRPr="00734AD4">
        <w:rPr>
          <w:bCs/>
          <w:iCs/>
          <w:lang w:val="ro-RO"/>
        </w:rPr>
        <w:t>Instituția</w:t>
      </w:r>
      <w:r>
        <w:rPr>
          <w:bCs/>
          <w:iCs/>
          <w:lang w:val="ro-RO"/>
        </w:rPr>
        <w:t xml:space="preserve"> unde este titular</w:t>
      </w:r>
      <w:r w:rsidRPr="00734AD4">
        <w:rPr>
          <w:bCs/>
          <w:iCs/>
          <w:lang w:val="ro-RO"/>
        </w:rPr>
        <w:t xml:space="preserve">: </w:t>
      </w:r>
      <w:r w:rsidRPr="00182F08">
        <w:rPr>
          <w:bCs/>
          <w:iCs/>
          <w:lang w:val="ro-RO"/>
        </w:rPr>
        <w:t>Universitatea Babe</w:t>
      </w:r>
      <w:r>
        <w:rPr>
          <w:bCs/>
          <w:iCs/>
          <w:lang w:val="ro-RO"/>
        </w:rPr>
        <w:t>ș</w:t>
      </w:r>
      <w:r w:rsidRPr="00182F08">
        <w:rPr>
          <w:bCs/>
          <w:iCs/>
          <w:lang w:val="ro-RO"/>
        </w:rPr>
        <w:t>-Bolyai</w:t>
      </w:r>
    </w:p>
    <w:p w14:paraId="42F2A323" w14:textId="77777777" w:rsidR="00C25661" w:rsidRPr="00424B19" w:rsidRDefault="00C25661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  <w:r w:rsidRPr="00424B19">
        <w:rPr>
          <w:noProof/>
          <w:lang w:val="ro-RO"/>
        </w:rPr>
        <w:t>Facultatea</w:t>
      </w:r>
      <w:r w:rsidRPr="00734AD4">
        <w:rPr>
          <w:bCs/>
          <w:iCs/>
          <w:lang w:val="ro-RO"/>
        </w:rPr>
        <w:t xml:space="preserve">: </w:t>
      </w:r>
      <w:r w:rsidRPr="00182F08">
        <w:rPr>
          <w:bCs/>
          <w:iCs/>
          <w:lang w:val="ro-RO"/>
        </w:rPr>
        <w:t>Facultatea de Chimie si Inginerie Chimica</w:t>
      </w:r>
    </w:p>
    <w:p w14:paraId="716945F6" w14:textId="77777777" w:rsidR="00C25661" w:rsidRPr="00424B19" w:rsidRDefault="00C25661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  <w:r>
        <w:rPr>
          <w:noProof/>
          <w:lang w:val="ro-RO"/>
        </w:rPr>
        <w:t>Departamentul</w:t>
      </w:r>
      <w:r w:rsidRPr="00734AD4">
        <w:rPr>
          <w:bCs/>
          <w:iCs/>
          <w:lang w:val="ro-RO"/>
        </w:rPr>
        <w:t xml:space="preserve">: </w:t>
      </w:r>
      <w:r w:rsidRPr="00182F08">
        <w:rPr>
          <w:bCs/>
          <w:iCs/>
          <w:lang w:val="ro-RO"/>
        </w:rPr>
        <w:t>de Chimie</w:t>
      </w:r>
    </w:p>
    <w:p w14:paraId="6EADE846" w14:textId="77777777" w:rsidR="00C25661" w:rsidRDefault="00C25661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20B4B3A7" w14:textId="77777777" w:rsidR="00C25661" w:rsidRDefault="00C25661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4F5CC8A3" w14:textId="77777777" w:rsidR="00C25661" w:rsidRPr="00672273" w:rsidRDefault="00C25661" w:rsidP="00934BE1">
      <w:pPr>
        <w:autoSpaceDE w:val="0"/>
        <w:autoSpaceDN w:val="0"/>
        <w:adjustRightInd w:val="0"/>
        <w:spacing w:line="320" w:lineRule="atLeast"/>
        <w:jc w:val="center"/>
        <w:rPr>
          <w:b/>
          <w:noProof/>
          <w:spacing w:val="100"/>
          <w:sz w:val="32"/>
          <w:szCs w:val="32"/>
          <w:lang w:val="ro-RO"/>
        </w:rPr>
      </w:pPr>
      <w:r w:rsidRPr="00672273">
        <w:rPr>
          <w:b/>
          <w:noProof/>
          <w:spacing w:val="100"/>
          <w:sz w:val="32"/>
          <w:szCs w:val="32"/>
          <w:lang w:val="ro-RO"/>
        </w:rPr>
        <w:t>LISTA</w:t>
      </w:r>
    </w:p>
    <w:p w14:paraId="3589ED2E" w14:textId="77777777" w:rsidR="00C25661" w:rsidRPr="00EB729A" w:rsidRDefault="00C25661" w:rsidP="00934BE1">
      <w:pPr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lucrărilor </w:t>
      </w:r>
      <w:proofErr w:type="spellStart"/>
      <w:r>
        <w:rPr>
          <w:b/>
          <w:sz w:val="28"/>
          <w:szCs w:val="28"/>
          <w:lang w:val="ro-RO"/>
        </w:rPr>
        <w:t>ştiinţifice</w:t>
      </w:r>
      <w:proofErr w:type="spellEnd"/>
      <w:r w:rsidRPr="00EB729A">
        <w:rPr>
          <w:b/>
          <w:sz w:val="28"/>
          <w:szCs w:val="28"/>
          <w:lang w:val="ro-RO"/>
        </w:rPr>
        <w:t xml:space="preserve"> în domeniul disciplinelor din postul didactic</w:t>
      </w:r>
    </w:p>
    <w:p w14:paraId="075CE0FF" w14:textId="77777777" w:rsidR="00C25661" w:rsidRDefault="00C25661" w:rsidP="00934BE1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11303D9A" w14:textId="77777777" w:rsidR="00C25661" w:rsidRPr="00424B19" w:rsidRDefault="00C25661" w:rsidP="00934BE1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02B801CF" w14:textId="77777777" w:rsidR="00C25661" w:rsidRPr="00424B19" w:rsidRDefault="00C25661" w:rsidP="00E36DA8">
      <w:pPr>
        <w:numPr>
          <w:ilvl w:val="0"/>
          <w:numId w:val="9"/>
        </w:numPr>
        <w:tabs>
          <w:tab w:val="left" w:pos="399"/>
        </w:tabs>
        <w:autoSpaceDE w:val="0"/>
        <w:autoSpaceDN w:val="0"/>
        <w:adjustRightInd w:val="0"/>
        <w:spacing w:line="320" w:lineRule="atLeast"/>
        <w:ind w:left="0" w:firstLine="0"/>
        <w:jc w:val="both"/>
        <w:rPr>
          <w:b/>
          <w:noProof/>
          <w:lang w:val="ro-RO"/>
        </w:rPr>
      </w:pPr>
      <w:r w:rsidRPr="00424B19">
        <w:rPr>
          <w:b/>
          <w:noProof/>
          <w:lang w:val="ro-RO"/>
        </w:rPr>
        <w:t>Teza de doctorat</w:t>
      </w:r>
      <w:r>
        <w:rPr>
          <w:b/>
          <w:noProof/>
          <w:lang w:val="ro-RO"/>
        </w:rPr>
        <w:t xml:space="preserve"> </w:t>
      </w:r>
      <w:r w:rsidRPr="00D4371D">
        <w:rPr>
          <w:lang w:val="it-IT"/>
        </w:rPr>
        <w:t xml:space="preserve">Doctorat in Chimie </w:t>
      </w:r>
      <w:r>
        <w:rPr>
          <w:lang w:val="it-IT"/>
        </w:rPr>
        <w:t xml:space="preserve">- </w:t>
      </w:r>
      <w:r w:rsidRPr="00601D2D">
        <w:rPr>
          <w:lang w:val="it-IT"/>
        </w:rPr>
        <w:t>Chimie analitica/Cromatografie</w:t>
      </w:r>
    </w:p>
    <w:p w14:paraId="682A12E7" w14:textId="77777777" w:rsidR="00C25661" w:rsidRPr="00424B19" w:rsidRDefault="00C25661" w:rsidP="00934BE1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3124044F" w14:textId="77777777" w:rsidR="00C25661" w:rsidRPr="00424B19" w:rsidRDefault="00C25661" w:rsidP="00E36DA8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hanging="720"/>
        <w:jc w:val="both"/>
        <w:rPr>
          <w:b/>
          <w:noProof/>
          <w:spacing w:val="-2"/>
          <w:lang w:val="ro-RO"/>
        </w:rPr>
      </w:pPr>
      <w:r w:rsidRPr="00424B19">
        <w:rPr>
          <w:b/>
          <w:noProof/>
          <w:spacing w:val="-2"/>
          <w:lang w:val="ro-RO"/>
        </w:rPr>
        <w:t xml:space="preserve">Cărţi si capitole în cărţi </w:t>
      </w:r>
      <w:r w:rsidRPr="00424B19">
        <w:rPr>
          <w:b/>
          <w:lang w:val="ro-RO"/>
        </w:rPr>
        <w:t xml:space="preserve">publicate </w:t>
      </w:r>
      <w:r>
        <w:rPr>
          <w:b/>
          <w:lang w:val="ro-RO"/>
        </w:rPr>
        <w:t>în ultimii 10 ani</w:t>
      </w:r>
      <w:r w:rsidRPr="00424B19">
        <w:rPr>
          <w:b/>
          <w:lang w:val="ro-RO"/>
        </w:rPr>
        <w:t xml:space="preserve"> </w:t>
      </w:r>
    </w:p>
    <w:p w14:paraId="4DC613C1" w14:textId="77777777" w:rsidR="00C25661" w:rsidRDefault="00C25661" w:rsidP="00DC26B6">
      <w:pPr>
        <w:jc w:val="both"/>
        <w:rPr>
          <w:lang w:val="it-IT"/>
        </w:rPr>
      </w:pPr>
      <w:r>
        <w:rPr>
          <w:lang w:val="it-IT"/>
        </w:rPr>
        <w:t>3 capitole carte</w:t>
      </w:r>
    </w:p>
    <w:p w14:paraId="42F0B0C6" w14:textId="77777777" w:rsidR="00C25661" w:rsidRPr="00DC26B6" w:rsidRDefault="00C25661" w:rsidP="00C25661">
      <w:pPr>
        <w:widowControl w:val="0"/>
        <w:numPr>
          <w:ilvl w:val="0"/>
          <w:numId w:val="13"/>
        </w:numPr>
        <w:spacing w:line="276" w:lineRule="auto"/>
        <w:ind w:left="641" w:hanging="357"/>
        <w:jc w:val="both"/>
        <w:rPr>
          <w:lang w:val="ro-RO"/>
        </w:rPr>
      </w:pPr>
      <w:proofErr w:type="spellStart"/>
      <w:r w:rsidRPr="00DC26B6">
        <w:rPr>
          <w:rFonts w:eastAsia="Arial"/>
          <w:u w:val="single"/>
        </w:rPr>
        <w:t>Cimpoiu</w:t>
      </w:r>
      <w:proofErr w:type="spellEnd"/>
      <w:r w:rsidRPr="00DC26B6">
        <w:rPr>
          <w:rFonts w:eastAsia="Arial"/>
          <w:u w:val="single"/>
        </w:rPr>
        <w:t xml:space="preserve"> C</w:t>
      </w:r>
      <w:r w:rsidRPr="00DC26B6">
        <w:rPr>
          <w:rFonts w:eastAsia="Arial"/>
        </w:rPr>
        <w:t xml:space="preserve">., </w:t>
      </w:r>
      <w:r w:rsidRPr="00DC26B6">
        <w:rPr>
          <w:rFonts w:eastAsia="Microsoft YaHei"/>
        </w:rPr>
        <w:t xml:space="preserve">Hosu A. (2014). Chapter 16 - “TLC of anxiolytics and sedatives” in </w:t>
      </w:r>
      <w:r w:rsidRPr="00DC26B6">
        <w:rPr>
          <w:rFonts w:eastAsia="Microsoft YaHei"/>
          <w:i/>
          <w:iCs/>
        </w:rPr>
        <w:t xml:space="preserve">Thin Layer </w:t>
      </w:r>
      <w:r w:rsidRPr="00DC26B6">
        <w:rPr>
          <w:rFonts w:eastAsia="Arial"/>
          <w:i/>
          <w:iCs/>
        </w:rPr>
        <w:t xml:space="preserve">Chromatography in Drug </w:t>
      </w:r>
      <w:proofErr w:type="gramStart"/>
      <w:r w:rsidRPr="00DC26B6">
        <w:rPr>
          <w:rFonts w:eastAsia="Arial"/>
          <w:i/>
          <w:iCs/>
        </w:rPr>
        <w:t>Analysis</w:t>
      </w:r>
      <w:r w:rsidRPr="00DC26B6">
        <w:rPr>
          <w:rFonts w:eastAsia="Microsoft YaHei"/>
        </w:rPr>
        <w:t>,  Edited</w:t>
      </w:r>
      <w:proofErr w:type="gramEnd"/>
      <w:r w:rsidRPr="00DC26B6">
        <w:rPr>
          <w:rFonts w:eastAsia="Microsoft YaHei"/>
        </w:rPr>
        <w:t xml:space="preserve"> by Lukasz </w:t>
      </w:r>
      <w:proofErr w:type="spellStart"/>
      <w:r w:rsidRPr="00DC26B6">
        <w:rPr>
          <w:rFonts w:eastAsia="Microsoft YaHei"/>
        </w:rPr>
        <w:t>Komsta</w:t>
      </w:r>
      <w:proofErr w:type="spellEnd"/>
      <w:r w:rsidRPr="00DC26B6">
        <w:rPr>
          <w:rFonts w:eastAsia="Microsoft YaHei"/>
        </w:rPr>
        <w:t xml:space="preserve">, Monika </w:t>
      </w:r>
      <w:proofErr w:type="spellStart"/>
      <w:r w:rsidRPr="00DC26B6">
        <w:rPr>
          <w:rFonts w:eastAsia="Microsoft YaHei"/>
        </w:rPr>
        <w:t>Waksmundzka</w:t>
      </w:r>
      <w:proofErr w:type="spellEnd"/>
      <w:r w:rsidRPr="00DC26B6">
        <w:rPr>
          <w:rFonts w:eastAsia="Microsoft YaHei"/>
        </w:rPr>
        <w:t xml:space="preserve">- </w:t>
      </w:r>
      <w:proofErr w:type="spellStart"/>
      <w:r w:rsidRPr="00DC26B6">
        <w:rPr>
          <w:rFonts w:eastAsia="Arial"/>
        </w:rPr>
        <w:t>Hajnos</w:t>
      </w:r>
      <w:proofErr w:type="spellEnd"/>
      <w:r w:rsidRPr="00DC26B6">
        <w:rPr>
          <w:rFonts w:eastAsia="Arial"/>
        </w:rPr>
        <w:t xml:space="preserve"> and Joseph Sherma, CRC Press - Taylor &amp; Francis Group (ISBN 9781466507159), p.279-322.</w:t>
      </w:r>
    </w:p>
    <w:p w14:paraId="26BA77B8" w14:textId="77777777" w:rsidR="00C25661" w:rsidRPr="00DC26B6" w:rsidRDefault="00C25661" w:rsidP="00C25661">
      <w:pPr>
        <w:widowControl w:val="0"/>
        <w:numPr>
          <w:ilvl w:val="0"/>
          <w:numId w:val="13"/>
        </w:numPr>
        <w:spacing w:line="276" w:lineRule="auto"/>
        <w:ind w:left="641" w:hanging="357"/>
        <w:jc w:val="both"/>
        <w:rPr>
          <w:lang w:val="ro-RO"/>
        </w:rPr>
      </w:pPr>
      <w:r w:rsidRPr="00DC26B6">
        <w:rPr>
          <w:rFonts w:eastAsia="Microsoft YaHei"/>
        </w:rPr>
        <w:t xml:space="preserve">Hosu A., </w:t>
      </w:r>
      <w:proofErr w:type="spellStart"/>
      <w:r w:rsidRPr="00DC26B6">
        <w:rPr>
          <w:rFonts w:eastAsia="Microsoft YaHei"/>
          <w:u w:val="single"/>
        </w:rPr>
        <w:t>Cimpoiu</w:t>
      </w:r>
      <w:proofErr w:type="spellEnd"/>
      <w:r w:rsidRPr="00DC26B6">
        <w:rPr>
          <w:rFonts w:eastAsia="Microsoft YaHei"/>
          <w:u w:val="single"/>
        </w:rPr>
        <w:t xml:space="preserve"> C</w:t>
      </w:r>
      <w:r w:rsidRPr="00DC26B6">
        <w:rPr>
          <w:rFonts w:eastAsia="Microsoft YaHei"/>
        </w:rPr>
        <w:t xml:space="preserve">. (2014). Chapter 45 - “Thin-Layer Chromatography of tuberculostatic drugs” in </w:t>
      </w:r>
      <w:r w:rsidRPr="00DC26B6">
        <w:rPr>
          <w:rFonts w:eastAsia="Microsoft YaHei"/>
          <w:i/>
          <w:iCs/>
        </w:rPr>
        <w:t xml:space="preserve">Thin Layer </w:t>
      </w:r>
      <w:r w:rsidRPr="00DC26B6">
        <w:rPr>
          <w:rFonts w:eastAsia="Arial"/>
          <w:i/>
          <w:iCs/>
        </w:rPr>
        <w:t xml:space="preserve">Chromatography in Drug </w:t>
      </w:r>
      <w:proofErr w:type="gramStart"/>
      <w:r w:rsidRPr="00DC26B6">
        <w:rPr>
          <w:rFonts w:eastAsia="Arial"/>
          <w:i/>
          <w:iCs/>
        </w:rPr>
        <w:t>Analysis</w:t>
      </w:r>
      <w:r w:rsidRPr="00DC26B6">
        <w:rPr>
          <w:rFonts w:eastAsia="Microsoft YaHei"/>
        </w:rPr>
        <w:t>,  Edited</w:t>
      </w:r>
      <w:proofErr w:type="gramEnd"/>
      <w:r w:rsidRPr="00DC26B6">
        <w:rPr>
          <w:rFonts w:eastAsia="Microsoft YaHei"/>
        </w:rPr>
        <w:t xml:space="preserve"> by Lukasz </w:t>
      </w:r>
      <w:proofErr w:type="spellStart"/>
      <w:r w:rsidRPr="00DC26B6">
        <w:rPr>
          <w:rFonts w:eastAsia="Microsoft YaHei"/>
        </w:rPr>
        <w:t>Komsta</w:t>
      </w:r>
      <w:proofErr w:type="spellEnd"/>
      <w:r w:rsidRPr="00DC26B6">
        <w:rPr>
          <w:rFonts w:eastAsia="Microsoft YaHei"/>
        </w:rPr>
        <w:t xml:space="preserve">, Monika </w:t>
      </w:r>
      <w:proofErr w:type="spellStart"/>
      <w:r w:rsidRPr="00DC26B6">
        <w:rPr>
          <w:rFonts w:eastAsia="Microsoft YaHei"/>
        </w:rPr>
        <w:t>Waksmundzka</w:t>
      </w:r>
      <w:proofErr w:type="spellEnd"/>
      <w:r w:rsidRPr="00DC26B6">
        <w:rPr>
          <w:rFonts w:eastAsia="Microsoft YaHei"/>
        </w:rPr>
        <w:t xml:space="preserve"> </w:t>
      </w:r>
      <w:proofErr w:type="spellStart"/>
      <w:r w:rsidRPr="00DC26B6">
        <w:rPr>
          <w:rFonts w:eastAsia="Arial"/>
        </w:rPr>
        <w:t>Hajnos</w:t>
      </w:r>
      <w:proofErr w:type="spellEnd"/>
      <w:r w:rsidRPr="00DC26B6">
        <w:rPr>
          <w:rFonts w:eastAsia="Arial"/>
        </w:rPr>
        <w:t xml:space="preserve"> and Joseph Sherma, CRC Press - Taylor &amp; Francis Group (ISBN-9781466507159), p. 865-874.</w:t>
      </w:r>
    </w:p>
    <w:p w14:paraId="5A8F94E0" w14:textId="77777777" w:rsidR="00C25661" w:rsidRPr="00812F9E" w:rsidRDefault="00C25661" w:rsidP="00C25661">
      <w:pPr>
        <w:widowControl w:val="0"/>
        <w:numPr>
          <w:ilvl w:val="0"/>
          <w:numId w:val="13"/>
        </w:numPr>
        <w:spacing w:line="276" w:lineRule="auto"/>
        <w:ind w:left="641" w:hanging="357"/>
        <w:jc w:val="both"/>
        <w:rPr>
          <w:lang w:val="ro-RO"/>
        </w:rPr>
      </w:pPr>
      <w:proofErr w:type="spellStart"/>
      <w:r w:rsidRPr="00DC26B6">
        <w:rPr>
          <w:u w:val="single"/>
          <w:lang w:val="ro-RO"/>
        </w:rPr>
        <w:t>Cimpoiu</w:t>
      </w:r>
      <w:proofErr w:type="spellEnd"/>
      <w:r w:rsidRPr="00DC26B6">
        <w:rPr>
          <w:u w:val="single"/>
          <w:lang w:val="ro-RO"/>
        </w:rPr>
        <w:t xml:space="preserve"> C</w:t>
      </w:r>
      <w:r w:rsidRPr="00DC26B6">
        <w:rPr>
          <w:lang w:val="ro-RO"/>
        </w:rPr>
        <w:t xml:space="preserve">., Hosu A., </w:t>
      </w:r>
      <w:proofErr w:type="spellStart"/>
      <w:r w:rsidRPr="00DC26B6">
        <w:rPr>
          <w:lang w:val="ro-RO"/>
        </w:rPr>
        <w:t>Miclaus</w:t>
      </w:r>
      <w:proofErr w:type="spellEnd"/>
      <w:r w:rsidRPr="00DC26B6">
        <w:rPr>
          <w:lang w:val="ro-RO"/>
        </w:rPr>
        <w:t xml:space="preserve"> V. (2013). </w:t>
      </w:r>
      <w:r w:rsidRPr="00DC26B6">
        <w:t>Analysis of Antioxidant Compounds in Different Types</w:t>
      </w:r>
      <w:r w:rsidRPr="00812F9E">
        <w:t xml:space="preserve"> of Tea. </w:t>
      </w:r>
      <w:r w:rsidRPr="00812F9E">
        <w:rPr>
          <w:lang w:val="ro-RO"/>
        </w:rPr>
        <w:t xml:space="preserve">In Tea </w:t>
      </w:r>
      <w:proofErr w:type="spellStart"/>
      <w:r w:rsidRPr="00812F9E">
        <w:rPr>
          <w:lang w:val="ro-RO"/>
        </w:rPr>
        <w:t>Health</w:t>
      </w:r>
      <w:proofErr w:type="spellEnd"/>
      <w:r w:rsidRPr="00812F9E">
        <w:rPr>
          <w:lang w:val="ro-RO"/>
        </w:rPr>
        <w:t xml:space="preserve"> </w:t>
      </w:r>
      <w:proofErr w:type="spellStart"/>
      <w:r w:rsidRPr="00812F9E">
        <w:rPr>
          <w:lang w:val="ro-RO"/>
        </w:rPr>
        <w:t>and</w:t>
      </w:r>
      <w:proofErr w:type="spellEnd"/>
      <w:r w:rsidRPr="00812F9E">
        <w:rPr>
          <w:lang w:val="ro-RO"/>
        </w:rPr>
        <w:t xml:space="preserve"> </w:t>
      </w:r>
      <w:proofErr w:type="spellStart"/>
      <w:r w:rsidRPr="00812F9E">
        <w:rPr>
          <w:lang w:val="ro-RO"/>
        </w:rPr>
        <w:t>Disease</w:t>
      </w:r>
      <w:proofErr w:type="spellEnd"/>
      <w:r w:rsidRPr="00812F9E">
        <w:rPr>
          <w:lang w:val="ro-RO"/>
        </w:rPr>
        <w:t xml:space="preserve"> </w:t>
      </w:r>
      <w:proofErr w:type="spellStart"/>
      <w:r w:rsidRPr="00812F9E">
        <w:rPr>
          <w:lang w:val="ro-RO"/>
        </w:rPr>
        <w:t>Prevention</w:t>
      </w:r>
      <w:proofErr w:type="spellEnd"/>
      <w:r w:rsidRPr="00812F9E">
        <w:rPr>
          <w:lang w:val="ro-RO"/>
        </w:rPr>
        <w:t xml:space="preserve">, Victor R. </w:t>
      </w:r>
      <w:proofErr w:type="spellStart"/>
      <w:r w:rsidRPr="00812F9E">
        <w:rPr>
          <w:lang w:val="ro-RO"/>
        </w:rPr>
        <w:t>Preedy</w:t>
      </w:r>
      <w:proofErr w:type="spellEnd"/>
      <w:r w:rsidRPr="00812F9E">
        <w:rPr>
          <w:lang w:val="ro-RO"/>
        </w:rPr>
        <w:t xml:space="preserve"> ed., Elsevier, p. 79-89.</w:t>
      </w:r>
    </w:p>
    <w:p w14:paraId="514F36B5" w14:textId="77777777" w:rsidR="00C25661" w:rsidRPr="00B27543" w:rsidRDefault="00C25661" w:rsidP="00DC26B6">
      <w:pPr>
        <w:ind w:left="432"/>
        <w:jc w:val="both"/>
        <w:rPr>
          <w:lang w:val="it-IT"/>
        </w:rPr>
      </w:pPr>
    </w:p>
    <w:p w14:paraId="66F295B8" w14:textId="77777777" w:rsidR="00C25661" w:rsidRPr="00424B19" w:rsidRDefault="00C25661" w:rsidP="00E36DA8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left="714" w:hanging="714"/>
        <w:jc w:val="both"/>
        <w:rPr>
          <w:b/>
          <w:noProof/>
          <w:spacing w:val="-2"/>
          <w:lang w:val="ro-RO"/>
        </w:rPr>
      </w:pPr>
      <w:r w:rsidRPr="00424B19">
        <w:rPr>
          <w:b/>
          <w:noProof/>
          <w:spacing w:val="-2"/>
          <w:lang w:val="ro-RO"/>
        </w:rPr>
        <w:t xml:space="preserve">Lucrări indexate ISI/BDI </w:t>
      </w:r>
      <w:r w:rsidRPr="00424B19">
        <w:rPr>
          <w:b/>
          <w:lang w:val="ro-RO"/>
        </w:rPr>
        <w:t xml:space="preserve">publicate </w:t>
      </w:r>
      <w:r>
        <w:rPr>
          <w:b/>
          <w:lang w:val="ro-RO"/>
        </w:rPr>
        <w:t>în ultimii 10 ani</w:t>
      </w:r>
      <w:r w:rsidRPr="00424B19">
        <w:rPr>
          <w:b/>
          <w:lang w:val="ro-RO"/>
        </w:rPr>
        <w:t xml:space="preserve"> </w:t>
      </w:r>
    </w:p>
    <w:p w14:paraId="03669721" w14:textId="77777777" w:rsidR="00C25661" w:rsidRDefault="00C25661" w:rsidP="00934BE1">
      <w:pPr>
        <w:tabs>
          <w:tab w:val="left" w:pos="142"/>
          <w:tab w:val="left" w:pos="399"/>
        </w:tabs>
        <w:spacing w:line="320" w:lineRule="atLeast"/>
        <w:jc w:val="both"/>
        <w:rPr>
          <w:bCs/>
          <w:lang w:val="ro-RO"/>
        </w:rPr>
      </w:pPr>
      <w:r>
        <w:rPr>
          <w:noProof/>
          <w:spacing w:val="-2"/>
          <w:lang w:val="ro-RO"/>
        </w:rPr>
        <w:t>44</w:t>
      </w:r>
      <w:r w:rsidRPr="006B28C8">
        <w:rPr>
          <w:noProof/>
          <w:spacing w:val="-2"/>
          <w:lang w:val="ro-RO"/>
        </w:rPr>
        <w:t xml:space="preserve"> lucrari indexate ISI/BDI</w:t>
      </w:r>
    </w:p>
    <w:p w14:paraId="11C073F4" w14:textId="77777777" w:rsidR="00C25661" w:rsidRPr="00DC26B6" w:rsidRDefault="00C25661" w:rsidP="00C25661">
      <w:pPr>
        <w:pStyle w:val="Default"/>
        <w:numPr>
          <w:ilvl w:val="0"/>
          <w:numId w:val="14"/>
        </w:numPr>
        <w:spacing w:line="276" w:lineRule="auto"/>
        <w:ind w:left="641" w:hanging="357"/>
        <w:jc w:val="both"/>
        <w:rPr>
          <w:lang w:val="ro-RO"/>
        </w:rPr>
      </w:pPr>
      <w:r w:rsidRPr="00DC26B6">
        <w:t xml:space="preserve">Baumli, J., Antal, N., </w:t>
      </w:r>
      <w:proofErr w:type="spellStart"/>
      <w:r w:rsidRPr="00DC26B6">
        <w:t>Casoni</w:t>
      </w:r>
      <w:proofErr w:type="spellEnd"/>
      <w:r w:rsidRPr="00DC26B6">
        <w:t xml:space="preserve">, D., </w:t>
      </w:r>
      <w:proofErr w:type="spellStart"/>
      <w:r w:rsidRPr="00DC26B6">
        <w:rPr>
          <w:u w:val="single"/>
        </w:rPr>
        <w:t>Cimpoiu</w:t>
      </w:r>
      <w:proofErr w:type="spellEnd"/>
      <w:r w:rsidRPr="00DC26B6">
        <w:rPr>
          <w:u w:val="single"/>
        </w:rPr>
        <w:t>, C.</w:t>
      </w:r>
      <w:r w:rsidRPr="00DC26B6">
        <w:t xml:space="preserve"> (2023). Use of Secondary Metabolites Profiling and Antioxidant Activity to Unravel the Differences between Two Species of Nettle. </w:t>
      </w:r>
      <w:r w:rsidRPr="00DC26B6">
        <w:rPr>
          <w:i/>
        </w:rPr>
        <w:t>Plants</w:t>
      </w:r>
      <w:r w:rsidRPr="00DC26B6">
        <w:t>, 12, 3233. https://doi.org/10.3390/plants 12183233.</w:t>
      </w:r>
    </w:p>
    <w:p w14:paraId="1F2D1C81" w14:textId="77777777" w:rsidR="00C25661" w:rsidRPr="00DC26B6" w:rsidRDefault="00C25661" w:rsidP="00C25661">
      <w:pPr>
        <w:pStyle w:val="Default"/>
        <w:numPr>
          <w:ilvl w:val="0"/>
          <w:numId w:val="14"/>
        </w:numPr>
        <w:spacing w:line="276" w:lineRule="auto"/>
        <w:ind w:left="641" w:hanging="357"/>
        <w:jc w:val="both"/>
        <w:rPr>
          <w:lang w:val="ro-RO"/>
        </w:rPr>
      </w:pPr>
      <w:r w:rsidRPr="00DC26B6">
        <w:rPr>
          <w:bCs/>
          <w:lang w:val="ro-RO"/>
        </w:rPr>
        <w:t xml:space="preserve">Scrob, T., Filip, G.A., </w:t>
      </w:r>
      <w:proofErr w:type="spellStart"/>
      <w:r w:rsidRPr="00DC26B6">
        <w:rPr>
          <w:bCs/>
          <w:lang w:val="ro-RO"/>
        </w:rPr>
        <w:t>Baldea</w:t>
      </w:r>
      <w:proofErr w:type="spellEnd"/>
      <w:r w:rsidRPr="00DC26B6">
        <w:rPr>
          <w:bCs/>
          <w:lang w:val="ro-RO"/>
        </w:rPr>
        <w:t xml:space="preserve">, I., </w:t>
      </w:r>
      <w:proofErr w:type="spellStart"/>
      <w:r w:rsidRPr="00DC26B6">
        <w:rPr>
          <w:bCs/>
          <w:lang w:val="ro-RO"/>
        </w:rPr>
        <w:t>Varodi</w:t>
      </w:r>
      <w:proofErr w:type="spellEnd"/>
      <w:r w:rsidRPr="00DC26B6">
        <w:rPr>
          <w:bCs/>
          <w:lang w:val="ro-RO"/>
        </w:rPr>
        <w:t xml:space="preserve">, S.M., </w:t>
      </w:r>
      <w:proofErr w:type="spellStart"/>
      <w:r w:rsidRPr="00DC26B6">
        <w:rPr>
          <w:bCs/>
          <w:u w:val="single"/>
          <w:lang w:val="ro-RO"/>
        </w:rPr>
        <w:t>Cimpoiu</w:t>
      </w:r>
      <w:proofErr w:type="spellEnd"/>
      <w:r w:rsidRPr="00DC26B6">
        <w:rPr>
          <w:bCs/>
          <w:u w:val="single"/>
          <w:lang w:val="ro-RO"/>
        </w:rPr>
        <w:t>, C.</w:t>
      </w:r>
      <w:r w:rsidRPr="00DC26B6">
        <w:rPr>
          <w:bCs/>
          <w:lang w:val="ro-RO"/>
        </w:rPr>
        <w:t xml:space="preserve"> (2023). </w:t>
      </w:r>
      <w:proofErr w:type="spellStart"/>
      <w:r w:rsidRPr="00DC26B6">
        <w:rPr>
          <w:bCs/>
          <w:lang w:val="ro-RO"/>
        </w:rPr>
        <w:t>Sweeteners</w:t>
      </w:r>
      <w:proofErr w:type="spellEnd"/>
      <w:r w:rsidRPr="00DC26B6">
        <w:rPr>
          <w:bCs/>
          <w:lang w:val="ro-RO"/>
        </w:rPr>
        <w:t xml:space="preserve">’ </w:t>
      </w:r>
      <w:proofErr w:type="spellStart"/>
      <w:r w:rsidRPr="00DC26B6">
        <w:rPr>
          <w:bCs/>
          <w:lang w:val="ro-RO"/>
        </w:rPr>
        <w:t>influence</w:t>
      </w:r>
      <w:proofErr w:type="spellEnd"/>
      <w:r w:rsidRPr="00DC26B6">
        <w:rPr>
          <w:bCs/>
          <w:lang w:val="ro-RO"/>
        </w:rPr>
        <w:t xml:space="preserve"> on in vitro α-</w:t>
      </w:r>
      <w:proofErr w:type="spellStart"/>
      <w:r w:rsidRPr="00DC26B6">
        <w:rPr>
          <w:bCs/>
          <w:lang w:val="ro-RO"/>
        </w:rPr>
        <w:t>glucosidase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inhibitory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activity</w:t>
      </w:r>
      <w:proofErr w:type="spellEnd"/>
      <w:r w:rsidRPr="00DC26B6">
        <w:rPr>
          <w:bCs/>
          <w:lang w:val="ro-RO"/>
        </w:rPr>
        <w:t xml:space="preserve">, </w:t>
      </w:r>
      <w:proofErr w:type="spellStart"/>
      <w:r w:rsidRPr="00DC26B6">
        <w:rPr>
          <w:bCs/>
          <w:lang w:val="ro-RO"/>
        </w:rPr>
        <w:t>cytotoxicity</w:t>
      </w:r>
      <w:proofErr w:type="spellEnd"/>
      <w:r w:rsidRPr="00DC26B6">
        <w:rPr>
          <w:bCs/>
          <w:lang w:val="ro-RO"/>
        </w:rPr>
        <w:t xml:space="preserve">, </w:t>
      </w:r>
      <w:proofErr w:type="spellStart"/>
      <w:r w:rsidRPr="00DC26B6">
        <w:rPr>
          <w:bCs/>
          <w:lang w:val="ro-RO"/>
        </w:rPr>
        <w:t>stability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and</w:t>
      </w:r>
      <w:proofErr w:type="spellEnd"/>
      <w:r w:rsidRPr="00DC26B6">
        <w:rPr>
          <w:bCs/>
          <w:lang w:val="ro-RO"/>
        </w:rPr>
        <w:t xml:space="preserve"> in </w:t>
      </w:r>
      <w:proofErr w:type="spellStart"/>
      <w:r w:rsidRPr="00DC26B6">
        <w:rPr>
          <w:bCs/>
          <w:lang w:val="ro-RO"/>
        </w:rPr>
        <w:t>vivo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bioavailability</w:t>
      </w:r>
      <w:proofErr w:type="spellEnd"/>
      <w:r w:rsidRPr="00DC26B6">
        <w:rPr>
          <w:bCs/>
          <w:lang w:val="ro-RO"/>
        </w:rPr>
        <w:t xml:space="preserve"> of </w:t>
      </w:r>
      <w:proofErr w:type="spellStart"/>
      <w:r w:rsidRPr="00DC26B6">
        <w:rPr>
          <w:bCs/>
          <w:lang w:val="ro-RO"/>
        </w:rPr>
        <w:t>the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anthocyanins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from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lingonberry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jams</w:t>
      </w:r>
      <w:proofErr w:type="spellEnd"/>
      <w:r w:rsidRPr="00DC26B6">
        <w:rPr>
          <w:bCs/>
          <w:lang w:val="ro-RO"/>
        </w:rPr>
        <w:t xml:space="preserve">. </w:t>
      </w:r>
      <w:r w:rsidRPr="00DC26B6">
        <w:rPr>
          <w:bCs/>
          <w:i/>
          <w:lang w:val="ro-RO"/>
        </w:rPr>
        <w:t>Foods</w:t>
      </w:r>
      <w:r w:rsidRPr="00DC26B6">
        <w:rPr>
          <w:bCs/>
          <w:lang w:val="ro-RO"/>
        </w:rPr>
        <w:t xml:space="preserve">, 12, </w:t>
      </w:r>
      <w:r w:rsidRPr="00DC26B6">
        <w:rPr>
          <w:bCs/>
          <w:color w:val="auto"/>
          <w:lang w:val="ro-RO"/>
        </w:rPr>
        <w:t xml:space="preserve">2569. </w:t>
      </w:r>
      <w:hyperlink r:id="rId7" w:history="1">
        <w:r w:rsidRPr="00DC26B6">
          <w:rPr>
            <w:rStyle w:val="Hyperlink"/>
            <w:lang w:val="ro-RO"/>
          </w:rPr>
          <w:t>https://doi.org/10.3390/foods12132569</w:t>
        </w:r>
      </w:hyperlink>
    </w:p>
    <w:p w14:paraId="20AB3192" w14:textId="77777777" w:rsidR="00C25661" w:rsidRPr="00DC26B6" w:rsidRDefault="00C25661" w:rsidP="00C25661">
      <w:pPr>
        <w:pStyle w:val="Default"/>
        <w:numPr>
          <w:ilvl w:val="0"/>
          <w:numId w:val="14"/>
        </w:numPr>
        <w:spacing w:line="276" w:lineRule="auto"/>
        <w:ind w:left="641" w:hanging="357"/>
        <w:jc w:val="both"/>
        <w:rPr>
          <w:lang w:val="ro-RO"/>
        </w:rPr>
      </w:pPr>
      <w:r w:rsidRPr="00DC26B6">
        <w:rPr>
          <w:color w:val="auto"/>
        </w:rPr>
        <w:t xml:space="preserve">Tarna, A., </w:t>
      </w:r>
      <w:proofErr w:type="spellStart"/>
      <w:r w:rsidRPr="00DC26B6">
        <w:rPr>
          <w:bCs/>
          <w:u w:val="single"/>
          <w:lang w:val="ro-RO"/>
        </w:rPr>
        <w:t>Cimpoiu</w:t>
      </w:r>
      <w:proofErr w:type="spellEnd"/>
      <w:r w:rsidRPr="00DC26B6">
        <w:rPr>
          <w:bCs/>
          <w:u w:val="single"/>
          <w:lang w:val="ro-RO"/>
        </w:rPr>
        <w:t>, C.,</w:t>
      </w:r>
      <w:r w:rsidRPr="00DC26B6">
        <w:rPr>
          <w:bCs/>
          <w:lang w:val="ro-RO"/>
        </w:rPr>
        <w:t xml:space="preserve"> </w:t>
      </w:r>
      <w:r w:rsidRPr="00DC26B6">
        <w:rPr>
          <w:color w:val="auto"/>
        </w:rPr>
        <w:t>Hosu, A. (2023).</w:t>
      </w:r>
      <w:r w:rsidRPr="00DC26B6">
        <w:rPr>
          <w:lang w:val="ro-RO"/>
        </w:rPr>
        <w:t xml:space="preserve"> </w:t>
      </w:r>
      <w:proofErr w:type="spellStart"/>
      <w:r w:rsidRPr="00DC26B6">
        <w:rPr>
          <w:lang w:val="ro-RO"/>
        </w:rPr>
        <w:t>Integrated</w:t>
      </w:r>
      <w:proofErr w:type="spellEnd"/>
      <w:r w:rsidRPr="00DC26B6">
        <w:rPr>
          <w:lang w:val="ro-RO"/>
        </w:rPr>
        <w:t xml:space="preserve"> </w:t>
      </w:r>
      <w:proofErr w:type="spellStart"/>
      <w:r w:rsidRPr="00DC26B6">
        <w:rPr>
          <w:lang w:val="ro-RO"/>
        </w:rPr>
        <w:t>methods</w:t>
      </w:r>
      <w:proofErr w:type="spellEnd"/>
      <w:r w:rsidRPr="00DC26B6">
        <w:rPr>
          <w:lang w:val="ro-RO"/>
        </w:rPr>
        <w:t xml:space="preserve"> for </w:t>
      </w:r>
      <w:proofErr w:type="spellStart"/>
      <w:r w:rsidRPr="00DC26B6">
        <w:rPr>
          <w:lang w:val="ro-RO"/>
        </w:rPr>
        <w:t>fingerprinting</w:t>
      </w:r>
      <w:proofErr w:type="spellEnd"/>
      <w:r w:rsidRPr="00DC26B6">
        <w:rPr>
          <w:lang w:val="ro-RO"/>
        </w:rPr>
        <w:t xml:space="preserve"> of </w:t>
      </w:r>
      <w:proofErr w:type="spellStart"/>
      <w:r w:rsidRPr="00DC26B6">
        <w:rPr>
          <w:lang w:val="ro-RO"/>
        </w:rPr>
        <w:t>monofloral</w:t>
      </w:r>
      <w:proofErr w:type="spellEnd"/>
      <w:r w:rsidRPr="00DC26B6">
        <w:rPr>
          <w:lang w:val="ro-RO"/>
        </w:rPr>
        <w:t xml:space="preserve"> </w:t>
      </w:r>
      <w:proofErr w:type="spellStart"/>
      <w:r w:rsidRPr="00DC26B6">
        <w:rPr>
          <w:lang w:val="ro-RO"/>
        </w:rPr>
        <w:t>honeys</w:t>
      </w:r>
      <w:proofErr w:type="spellEnd"/>
      <w:r w:rsidRPr="00DC26B6">
        <w:rPr>
          <w:lang w:val="ro-RO"/>
        </w:rPr>
        <w:t xml:space="preserve">. </w:t>
      </w:r>
      <w:r w:rsidRPr="00DC26B6">
        <w:rPr>
          <w:i/>
          <w:lang w:val="ro-RO"/>
        </w:rPr>
        <w:t xml:space="preserve">Journal of </w:t>
      </w:r>
      <w:proofErr w:type="spellStart"/>
      <w:r w:rsidRPr="00DC26B6">
        <w:rPr>
          <w:i/>
          <w:lang w:val="ro-RO"/>
        </w:rPr>
        <w:t>Liquid</w:t>
      </w:r>
      <w:proofErr w:type="spellEnd"/>
      <w:r w:rsidRPr="00DC26B6">
        <w:rPr>
          <w:i/>
          <w:lang w:val="ro-RO"/>
        </w:rPr>
        <w:t xml:space="preserve"> </w:t>
      </w:r>
      <w:proofErr w:type="spellStart"/>
      <w:r w:rsidRPr="00DC26B6">
        <w:rPr>
          <w:i/>
          <w:lang w:val="ro-RO"/>
        </w:rPr>
        <w:t>Chromatography</w:t>
      </w:r>
      <w:proofErr w:type="spellEnd"/>
      <w:r w:rsidRPr="00DC26B6">
        <w:rPr>
          <w:i/>
          <w:lang w:val="ro-RO"/>
        </w:rPr>
        <w:t xml:space="preserve"> </w:t>
      </w:r>
      <w:proofErr w:type="spellStart"/>
      <w:r w:rsidRPr="00DC26B6">
        <w:rPr>
          <w:i/>
          <w:lang w:val="ro-RO"/>
        </w:rPr>
        <w:t>and</w:t>
      </w:r>
      <w:proofErr w:type="spellEnd"/>
      <w:r w:rsidRPr="00DC26B6">
        <w:rPr>
          <w:i/>
          <w:lang w:val="ro-RO"/>
        </w:rPr>
        <w:t xml:space="preserve"> </w:t>
      </w:r>
      <w:proofErr w:type="spellStart"/>
      <w:r w:rsidRPr="00DC26B6">
        <w:rPr>
          <w:i/>
          <w:lang w:val="ro-RO"/>
        </w:rPr>
        <w:t>Related</w:t>
      </w:r>
      <w:proofErr w:type="spellEnd"/>
      <w:r w:rsidRPr="00DC26B6">
        <w:rPr>
          <w:i/>
          <w:lang w:val="ro-RO"/>
        </w:rPr>
        <w:t xml:space="preserve"> </w:t>
      </w:r>
      <w:proofErr w:type="spellStart"/>
      <w:r w:rsidRPr="00DC26B6">
        <w:rPr>
          <w:i/>
          <w:lang w:val="ro-RO"/>
        </w:rPr>
        <w:t>Techniques</w:t>
      </w:r>
      <w:proofErr w:type="spellEnd"/>
      <w:r w:rsidRPr="00DC26B6">
        <w:rPr>
          <w:lang w:val="ro-RO"/>
        </w:rPr>
        <w:t>.</w:t>
      </w:r>
      <w:r w:rsidRPr="00DC26B6">
        <w:rPr>
          <w:color w:val="333333"/>
        </w:rPr>
        <w:t xml:space="preserve"> </w:t>
      </w:r>
      <w:hyperlink r:id="rId8" w:history="1">
        <w:r w:rsidRPr="00DC26B6">
          <w:rPr>
            <w:rStyle w:val="Hyperlink"/>
            <w:color w:val="006DB4"/>
          </w:rPr>
          <w:t>https://doi.org/10.1080/10826076.2023.2224024</w:t>
        </w:r>
      </w:hyperlink>
    </w:p>
    <w:p w14:paraId="62996410" w14:textId="77777777" w:rsidR="00C25661" w:rsidRPr="00DC26B6" w:rsidRDefault="00C25661" w:rsidP="00C25661">
      <w:pPr>
        <w:pStyle w:val="Default"/>
        <w:numPr>
          <w:ilvl w:val="0"/>
          <w:numId w:val="14"/>
        </w:numPr>
        <w:spacing w:line="276" w:lineRule="auto"/>
        <w:ind w:left="641" w:hanging="357"/>
        <w:jc w:val="both"/>
        <w:rPr>
          <w:color w:val="auto"/>
        </w:rPr>
      </w:pPr>
      <w:r w:rsidRPr="00DC26B6">
        <w:rPr>
          <w:color w:val="auto"/>
        </w:rPr>
        <w:t xml:space="preserve">Szasz, M., </w:t>
      </w:r>
      <w:proofErr w:type="spellStart"/>
      <w:r w:rsidRPr="00DC26B6">
        <w:rPr>
          <w:color w:val="auto"/>
        </w:rPr>
        <w:t>Casoni</w:t>
      </w:r>
      <w:proofErr w:type="spellEnd"/>
      <w:r w:rsidRPr="00DC26B6">
        <w:rPr>
          <w:color w:val="auto"/>
        </w:rPr>
        <w:t xml:space="preserve">, D., </w:t>
      </w:r>
      <w:proofErr w:type="spellStart"/>
      <w:r w:rsidRPr="00DC26B6">
        <w:rPr>
          <w:bCs/>
          <w:u w:val="single"/>
          <w:lang w:val="ro-RO"/>
        </w:rPr>
        <w:t>Cimpoiu</w:t>
      </w:r>
      <w:proofErr w:type="spellEnd"/>
      <w:r w:rsidRPr="00DC26B6">
        <w:rPr>
          <w:bCs/>
          <w:u w:val="single"/>
          <w:lang w:val="ro-RO"/>
        </w:rPr>
        <w:t>, C.</w:t>
      </w:r>
      <w:r w:rsidRPr="00DC26B6">
        <w:rPr>
          <w:bCs/>
          <w:lang w:val="ro-RO"/>
        </w:rPr>
        <w:t xml:space="preserve"> (2023). </w:t>
      </w:r>
      <w:r w:rsidRPr="00DC26B6">
        <w:t xml:space="preserve">Study on binding affinity profile, bioactivity, and lipophilicity of selected antipsychotic drugs. </w:t>
      </w:r>
      <w:r w:rsidRPr="00DC26B6">
        <w:rPr>
          <w:i/>
          <w:lang w:val="ro-RO"/>
        </w:rPr>
        <w:t xml:space="preserve">Journal of </w:t>
      </w:r>
      <w:proofErr w:type="spellStart"/>
      <w:r w:rsidRPr="00DC26B6">
        <w:rPr>
          <w:i/>
          <w:lang w:val="ro-RO"/>
        </w:rPr>
        <w:t>Liquid</w:t>
      </w:r>
      <w:proofErr w:type="spellEnd"/>
      <w:r w:rsidRPr="00DC26B6">
        <w:rPr>
          <w:i/>
          <w:lang w:val="ro-RO"/>
        </w:rPr>
        <w:t xml:space="preserve"> </w:t>
      </w:r>
      <w:proofErr w:type="spellStart"/>
      <w:r w:rsidRPr="00DC26B6">
        <w:rPr>
          <w:i/>
          <w:lang w:val="ro-RO"/>
        </w:rPr>
        <w:t>Chromatography</w:t>
      </w:r>
      <w:proofErr w:type="spellEnd"/>
      <w:r w:rsidRPr="00DC26B6">
        <w:rPr>
          <w:i/>
          <w:lang w:val="ro-RO"/>
        </w:rPr>
        <w:t xml:space="preserve"> </w:t>
      </w:r>
      <w:proofErr w:type="spellStart"/>
      <w:r w:rsidRPr="00DC26B6">
        <w:rPr>
          <w:i/>
          <w:lang w:val="ro-RO"/>
        </w:rPr>
        <w:t>and</w:t>
      </w:r>
      <w:proofErr w:type="spellEnd"/>
      <w:r w:rsidRPr="00DC26B6">
        <w:rPr>
          <w:i/>
          <w:lang w:val="ro-RO"/>
        </w:rPr>
        <w:t xml:space="preserve"> </w:t>
      </w:r>
      <w:proofErr w:type="spellStart"/>
      <w:r w:rsidRPr="00DC26B6">
        <w:rPr>
          <w:i/>
          <w:lang w:val="ro-RO"/>
        </w:rPr>
        <w:t>Related</w:t>
      </w:r>
      <w:proofErr w:type="spellEnd"/>
      <w:r w:rsidRPr="00DC26B6">
        <w:rPr>
          <w:i/>
          <w:lang w:val="ro-RO"/>
        </w:rPr>
        <w:t xml:space="preserve"> </w:t>
      </w:r>
      <w:proofErr w:type="spellStart"/>
      <w:r w:rsidRPr="00DC26B6">
        <w:rPr>
          <w:i/>
          <w:lang w:val="ro-RO"/>
        </w:rPr>
        <w:t>Techniques</w:t>
      </w:r>
      <w:proofErr w:type="spellEnd"/>
      <w:r w:rsidRPr="00DC26B6">
        <w:rPr>
          <w:i/>
          <w:lang w:val="ro-RO"/>
        </w:rPr>
        <w:t>.</w:t>
      </w:r>
      <w:r w:rsidRPr="00DC26B6">
        <w:t xml:space="preserve"> https://doi.org/10.1080/10826076.2023.2216780</w:t>
      </w:r>
    </w:p>
    <w:p w14:paraId="31A0923B" w14:textId="77777777" w:rsidR="00C25661" w:rsidRPr="00DC26B6" w:rsidRDefault="00C25661" w:rsidP="00C25661">
      <w:pPr>
        <w:pStyle w:val="Default"/>
        <w:numPr>
          <w:ilvl w:val="0"/>
          <w:numId w:val="14"/>
        </w:numPr>
        <w:spacing w:line="276" w:lineRule="auto"/>
        <w:ind w:left="641" w:hanging="357"/>
        <w:jc w:val="both"/>
        <w:rPr>
          <w:color w:val="auto"/>
        </w:rPr>
      </w:pPr>
      <w:r w:rsidRPr="00DC26B6">
        <w:rPr>
          <w:color w:val="auto"/>
          <w:lang w:val="ro-RO"/>
        </w:rPr>
        <w:lastRenderedPageBreak/>
        <w:t xml:space="preserve">Hosu, A., </w:t>
      </w:r>
      <w:proofErr w:type="spellStart"/>
      <w:r w:rsidRPr="00DC26B6">
        <w:rPr>
          <w:bCs/>
          <w:u w:val="single"/>
          <w:lang w:val="ro-RO"/>
        </w:rPr>
        <w:t>Cimpoiu</w:t>
      </w:r>
      <w:proofErr w:type="spellEnd"/>
      <w:r w:rsidRPr="00DC26B6">
        <w:rPr>
          <w:bCs/>
          <w:u w:val="single"/>
          <w:lang w:val="ro-RO"/>
        </w:rPr>
        <w:t>, C</w:t>
      </w:r>
      <w:r w:rsidRPr="00DC26B6">
        <w:rPr>
          <w:bCs/>
          <w:lang w:val="ro-RO"/>
        </w:rPr>
        <w:t>. (2022). A cost-</w:t>
      </w:r>
      <w:proofErr w:type="spellStart"/>
      <w:r w:rsidRPr="00DC26B6">
        <w:rPr>
          <w:bCs/>
          <w:lang w:val="ro-RO"/>
        </w:rPr>
        <w:t>effective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and</w:t>
      </w:r>
      <w:proofErr w:type="spellEnd"/>
      <w:r w:rsidRPr="00DC26B6">
        <w:rPr>
          <w:bCs/>
          <w:lang w:val="ro-RO"/>
        </w:rPr>
        <w:t xml:space="preserve"> rapid </w:t>
      </w:r>
      <w:proofErr w:type="spellStart"/>
      <w:r w:rsidRPr="00DC26B6">
        <w:rPr>
          <w:bCs/>
          <w:lang w:val="ro-RO"/>
        </w:rPr>
        <w:t>method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base</w:t>
      </w:r>
      <w:proofErr w:type="spellEnd"/>
      <w:r w:rsidRPr="00DC26B6">
        <w:rPr>
          <w:bCs/>
          <w:lang w:val="ro-RO"/>
        </w:rPr>
        <w:t xml:space="preserve"> on </w:t>
      </w:r>
      <w:proofErr w:type="spellStart"/>
      <w:r w:rsidRPr="00DC26B6">
        <w:rPr>
          <w:bCs/>
          <w:lang w:val="ro-RO"/>
        </w:rPr>
        <w:t>high</w:t>
      </w:r>
      <w:proofErr w:type="spellEnd"/>
      <w:r w:rsidRPr="00DC26B6">
        <w:rPr>
          <w:bCs/>
          <w:lang w:val="ro-RO"/>
        </w:rPr>
        <w:t xml:space="preserve">-performance </w:t>
      </w:r>
      <w:proofErr w:type="spellStart"/>
      <w:r w:rsidRPr="00DC26B6">
        <w:rPr>
          <w:bCs/>
          <w:lang w:val="ro-RO"/>
        </w:rPr>
        <w:t>thin-layer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chromatography</w:t>
      </w:r>
      <w:proofErr w:type="spellEnd"/>
      <w:r w:rsidRPr="00DC26B6">
        <w:rPr>
          <w:bCs/>
          <w:lang w:val="ro-RO"/>
        </w:rPr>
        <w:t xml:space="preserve"> in </w:t>
      </w:r>
      <w:proofErr w:type="spellStart"/>
      <w:r w:rsidRPr="00DC26B6">
        <w:rPr>
          <w:bCs/>
          <w:lang w:val="ro-RO"/>
        </w:rPr>
        <w:t>evaluating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the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roasted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coffee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adulteration</w:t>
      </w:r>
      <w:proofErr w:type="spellEnd"/>
      <w:r w:rsidRPr="00DC26B6">
        <w:rPr>
          <w:bCs/>
          <w:lang w:val="ro-RO"/>
        </w:rPr>
        <w:t xml:space="preserve">. </w:t>
      </w:r>
      <w:r w:rsidRPr="00DC26B6">
        <w:rPr>
          <w:i/>
          <w:color w:val="auto"/>
        </w:rPr>
        <w:t>Studia Universitatis Babes-Bolyai Chemia</w:t>
      </w:r>
      <w:r w:rsidRPr="00DC26B6">
        <w:rPr>
          <w:color w:val="auto"/>
        </w:rPr>
        <w:t xml:space="preserve">, </w:t>
      </w:r>
      <w:proofErr w:type="gramStart"/>
      <w:r w:rsidRPr="00DC26B6">
        <w:rPr>
          <w:lang w:val="ro-RO"/>
        </w:rPr>
        <w:t>LXVII(</w:t>
      </w:r>
      <w:proofErr w:type="gramEnd"/>
      <w:r w:rsidRPr="00DC26B6">
        <w:rPr>
          <w:lang w:val="ro-RO"/>
        </w:rPr>
        <w:t>4), 11-17. DOI:10.24193/subbchem.2022.4.01</w:t>
      </w:r>
    </w:p>
    <w:p w14:paraId="7816A1CB" w14:textId="77777777" w:rsidR="00C25661" w:rsidRPr="00DC26B6" w:rsidRDefault="00C25661" w:rsidP="00C25661">
      <w:pPr>
        <w:pStyle w:val="Default"/>
        <w:numPr>
          <w:ilvl w:val="0"/>
          <w:numId w:val="14"/>
        </w:numPr>
        <w:spacing w:line="276" w:lineRule="auto"/>
        <w:ind w:left="641" w:hanging="357"/>
        <w:jc w:val="both"/>
        <w:rPr>
          <w:color w:val="auto"/>
        </w:rPr>
      </w:pPr>
      <w:r w:rsidRPr="00DC26B6">
        <w:rPr>
          <w:bCs/>
          <w:lang w:val="ro-RO"/>
        </w:rPr>
        <w:t xml:space="preserve">Costea, L.M., Rad, R., </w:t>
      </w:r>
      <w:proofErr w:type="spellStart"/>
      <w:r w:rsidRPr="00DC26B6">
        <w:rPr>
          <w:bCs/>
          <w:u w:val="single"/>
          <w:lang w:val="ro-RO"/>
        </w:rPr>
        <w:t>Cimpoiu</w:t>
      </w:r>
      <w:proofErr w:type="spellEnd"/>
      <w:r w:rsidRPr="00DC26B6">
        <w:rPr>
          <w:bCs/>
          <w:u w:val="single"/>
          <w:lang w:val="ro-RO"/>
        </w:rPr>
        <w:t>, C</w:t>
      </w:r>
      <w:r w:rsidRPr="00DC26B6">
        <w:rPr>
          <w:bCs/>
          <w:lang w:val="ro-RO"/>
        </w:rPr>
        <w:t xml:space="preserve">., </w:t>
      </w:r>
      <w:proofErr w:type="spellStart"/>
      <w:r w:rsidRPr="00DC26B6">
        <w:rPr>
          <w:bCs/>
          <w:lang w:val="ro-RO"/>
        </w:rPr>
        <w:t>Meghesan</w:t>
      </w:r>
      <w:proofErr w:type="spellEnd"/>
      <w:r w:rsidRPr="00DC26B6">
        <w:rPr>
          <w:bCs/>
          <w:lang w:val="ro-RO"/>
        </w:rPr>
        <w:t xml:space="preserve">, A. (2022). </w:t>
      </w:r>
      <w:proofErr w:type="spellStart"/>
      <w:r w:rsidRPr="00DC26B6">
        <w:rPr>
          <w:bCs/>
          <w:lang w:val="ro-RO"/>
        </w:rPr>
        <w:t>Determination</w:t>
      </w:r>
      <w:proofErr w:type="spellEnd"/>
      <w:r w:rsidRPr="00DC26B6">
        <w:rPr>
          <w:bCs/>
          <w:lang w:val="ro-RO"/>
        </w:rPr>
        <w:t xml:space="preserve"> of 2,4-dichlorophenoxyacetic acid (2,4-D) </w:t>
      </w:r>
      <w:proofErr w:type="spellStart"/>
      <w:r w:rsidRPr="00DC26B6">
        <w:rPr>
          <w:bCs/>
          <w:lang w:val="ro-RO"/>
        </w:rPr>
        <w:t>from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tomatoes</w:t>
      </w:r>
      <w:proofErr w:type="spellEnd"/>
      <w:r w:rsidRPr="00DC26B6">
        <w:rPr>
          <w:bCs/>
          <w:lang w:val="ro-RO"/>
        </w:rPr>
        <w:t xml:space="preserve"> </w:t>
      </w:r>
      <w:proofErr w:type="spellStart"/>
      <w:r w:rsidRPr="00DC26B6">
        <w:rPr>
          <w:bCs/>
          <w:lang w:val="ro-RO"/>
        </w:rPr>
        <w:t>by</w:t>
      </w:r>
      <w:proofErr w:type="spellEnd"/>
      <w:r w:rsidRPr="00DC26B6">
        <w:rPr>
          <w:bCs/>
          <w:lang w:val="ro-RO"/>
        </w:rPr>
        <w:t xml:space="preserve"> LC-MS/MS </w:t>
      </w:r>
      <w:proofErr w:type="spellStart"/>
      <w:r w:rsidRPr="00DC26B6">
        <w:rPr>
          <w:bCs/>
          <w:lang w:val="ro-RO"/>
        </w:rPr>
        <w:t>analysis</w:t>
      </w:r>
      <w:proofErr w:type="spellEnd"/>
      <w:r w:rsidRPr="00DC26B6">
        <w:rPr>
          <w:bCs/>
          <w:lang w:val="ro-RO"/>
        </w:rPr>
        <w:t xml:space="preserve">. </w:t>
      </w:r>
      <w:r w:rsidRPr="00DC26B6">
        <w:rPr>
          <w:i/>
          <w:color w:val="auto"/>
        </w:rPr>
        <w:t>Studia Universitatis Babes-Bolyai Chemia</w:t>
      </w:r>
      <w:r w:rsidRPr="00DC26B6">
        <w:rPr>
          <w:color w:val="auto"/>
        </w:rPr>
        <w:t xml:space="preserve">, </w:t>
      </w:r>
      <w:proofErr w:type="gramStart"/>
      <w:r w:rsidRPr="00DC26B6">
        <w:rPr>
          <w:lang w:val="ro-RO"/>
        </w:rPr>
        <w:t>LXVII(</w:t>
      </w:r>
      <w:proofErr w:type="gramEnd"/>
      <w:r w:rsidRPr="00DC26B6">
        <w:rPr>
          <w:lang w:val="ro-RO"/>
        </w:rPr>
        <w:t>4), 249-259. DOI:10.24193/subbchem.2022.4.16</w:t>
      </w:r>
    </w:p>
    <w:p w14:paraId="1749EA13" w14:textId="77777777" w:rsidR="00C25661" w:rsidRPr="00DC26B6" w:rsidRDefault="00C25661" w:rsidP="00C25661">
      <w:pPr>
        <w:pStyle w:val="Default"/>
        <w:numPr>
          <w:ilvl w:val="0"/>
          <w:numId w:val="14"/>
        </w:numPr>
        <w:spacing w:line="276" w:lineRule="auto"/>
        <w:ind w:left="641" w:hanging="357"/>
        <w:jc w:val="both"/>
        <w:rPr>
          <w:color w:val="auto"/>
        </w:rPr>
      </w:pPr>
      <w:proofErr w:type="spellStart"/>
      <w:r w:rsidRPr="00DC26B6">
        <w:rPr>
          <w:color w:val="auto"/>
        </w:rPr>
        <w:t>Scrob</w:t>
      </w:r>
      <w:proofErr w:type="spellEnd"/>
      <w:r w:rsidRPr="00DC26B6">
        <w:rPr>
          <w:color w:val="auto"/>
        </w:rPr>
        <w:t xml:space="preserve">, T., </w:t>
      </w:r>
      <w:proofErr w:type="spellStart"/>
      <w:r w:rsidRPr="00DC26B6">
        <w:rPr>
          <w:color w:val="auto"/>
        </w:rPr>
        <w:t>Varodi</w:t>
      </w:r>
      <w:proofErr w:type="spellEnd"/>
      <w:r w:rsidRPr="00DC26B6">
        <w:rPr>
          <w:color w:val="auto"/>
        </w:rPr>
        <w:t xml:space="preserve"> S.M., </w:t>
      </w:r>
      <w:proofErr w:type="spellStart"/>
      <w:r w:rsidRPr="00DC26B6">
        <w:rPr>
          <w:color w:val="auto"/>
        </w:rPr>
        <w:t>Vintilă</w:t>
      </w:r>
      <w:proofErr w:type="spellEnd"/>
      <w:r w:rsidRPr="00DC26B6">
        <w:rPr>
          <w:color w:val="auto"/>
        </w:rPr>
        <w:t xml:space="preserve"> G.A., </w:t>
      </w:r>
      <w:proofErr w:type="spellStart"/>
      <w:r w:rsidRPr="00DC26B6">
        <w:rPr>
          <w:color w:val="auto"/>
        </w:rPr>
        <w:t>Casoni</w:t>
      </w:r>
      <w:proofErr w:type="spellEnd"/>
      <w:r w:rsidRPr="00DC26B6">
        <w:rPr>
          <w:color w:val="auto"/>
        </w:rPr>
        <w:t xml:space="preserve">, D., </w:t>
      </w:r>
      <w:proofErr w:type="spellStart"/>
      <w:r w:rsidRPr="00DC26B6">
        <w:rPr>
          <w:color w:val="auto"/>
          <w:u w:val="single"/>
        </w:rPr>
        <w:t>Cimpoiu</w:t>
      </w:r>
      <w:proofErr w:type="spellEnd"/>
      <w:r w:rsidRPr="00DC26B6">
        <w:rPr>
          <w:color w:val="auto"/>
          <w:u w:val="single"/>
        </w:rPr>
        <w:t>, C.</w:t>
      </w:r>
      <w:r w:rsidRPr="00DC26B6">
        <w:rPr>
          <w:color w:val="auto"/>
        </w:rPr>
        <w:t xml:space="preserve"> (2022). Estimation of degradation kinetics of bioactive compounds in several lingonberry jams as affected by different sweeteners and storage conditions. </w:t>
      </w:r>
      <w:r w:rsidRPr="00DC26B6">
        <w:rPr>
          <w:i/>
          <w:color w:val="auto"/>
        </w:rPr>
        <w:t>Food Chemistry: X</w:t>
      </w:r>
      <w:r w:rsidRPr="00DC26B6">
        <w:rPr>
          <w:color w:val="auto"/>
        </w:rPr>
        <w:t>, 16, 100471. https://doi.org/10.1016/j.fochx.2022.100471</w:t>
      </w:r>
    </w:p>
    <w:p w14:paraId="09A5A22A" w14:textId="77777777" w:rsidR="00C25661" w:rsidRPr="00DC26B6" w:rsidRDefault="00C25661" w:rsidP="00C25661">
      <w:pPr>
        <w:pStyle w:val="Default"/>
        <w:numPr>
          <w:ilvl w:val="0"/>
          <w:numId w:val="14"/>
        </w:numPr>
        <w:spacing w:line="276" w:lineRule="auto"/>
        <w:ind w:left="641" w:hanging="357"/>
        <w:jc w:val="both"/>
        <w:rPr>
          <w:color w:val="auto"/>
        </w:rPr>
      </w:pPr>
      <w:proofErr w:type="spellStart"/>
      <w:r w:rsidRPr="00DC26B6">
        <w:rPr>
          <w:color w:val="auto"/>
        </w:rPr>
        <w:t>Scrob</w:t>
      </w:r>
      <w:proofErr w:type="spellEnd"/>
      <w:r w:rsidRPr="00DC26B6">
        <w:rPr>
          <w:color w:val="auto"/>
        </w:rPr>
        <w:t xml:space="preserve">, T., </w:t>
      </w:r>
      <w:proofErr w:type="gramStart"/>
      <w:r w:rsidRPr="00DC26B6">
        <w:rPr>
          <w:color w:val="auto"/>
        </w:rPr>
        <w:t>Covaci,  E.</w:t>
      </w:r>
      <w:proofErr w:type="gramEnd"/>
      <w:r w:rsidRPr="00DC26B6">
        <w:rPr>
          <w:color w:val="auto"/>
        </w:rPr>
        <w:t xml:space="preserve">, Hosu, A., </w:t>
      </w:r>
      <w:proofErr w:type="spellStart"/>
      <w:proofErr w:type="gramStart"/>
      <w:r w:rsidRPr="00DC26B6">
        <w:rPr>
          <w:color w:val="auto"/>
        </w:rPr>
        <w:t>Tanaselia</w:t>
      </w:r>
      <w:proofErr w:type="spellEnd"/>
      <w:r w:rsidRPr="00DC26B6">
        <w:rPr>
          <w:color w:val="auto"/>
        </w:rPr>
        <w:t>,  C.</w:t>
      </w:r>
      <w:proofErr w:type="gramEnd"/>
      <w:r w:rsidRPr="00DC26B6">
        <w:rPr>
          <w:color w:val="auto"/>
        </w:rPr>
        <w:t xml:space="preserve">, </w:t>
      </w:r>
      <w:proofErr w:type="spellStart"/>
      <w:r w:rsidRPr="00DC26B6">
        <w:rPr>
          <w:color w:val="auto"/>
        </w:rPr>
        <w:t>Casoni</w:t>
      </w:r>
      <w:proofErr w:type="spellEnd"/>
      <w:r w:rsidRPr="00DC26B6">
        <w:rPr>
          <w:color w:val="auto"/>
        </w:rPr>
        <w:t xml:space="preserve">, D., Török, A. I., </w:t>
      </w:r>
      <w:proofErr w:type="spellStart"/>
      <w:proofErr w:type="gramStart"/>
      <w:r w:rsidRPr="00DC26B6">
        <w:rPr>
          <w:color w:val="auto"/>
        </w:rPr>
        <w:t>Frentiu,T</w:t>
      </w:r>
      <w:proofErr w:type="spellEnd"/>
      <w:r w:rsidRPr="00DC26B6">
        <w:rPr>
          <w:color w:val="auto"/>
        </w:rPr>
        <w:t>.</w:t>
      </w:r>
      <w:proofErr w:type="gramEnd"/>
      <w:r w:rsidRPr="00DC26B6">
        <w:rPr>
          <w:color w:val="auto"/>
        </w:rPr>
        <w:t xml:space="preserve">, </w:t>
      </w:r>
      <w:proofErr w:type="spellStart"/>
      <w:r w:rsidRPr="00DC26B6">
        <w:rPr>
          <w:color w:val="auto"/>
          <w:u w:val="single"/>
        </w:rPr>
        <w:t>Cimpoiu</w:t>
      </w:r>
      <w:proofErr w:type="spellEnd"/>
      <w:r w:rsidRPr="00DC26B6">
        <w:rPr>
          <w:color w:val="auto"/>
          <w:u w:val="single"/>
        </w:rPr>
        <w:t>, C.</w:t>
      </w:r>
      <w:r w:rsidRPr="00DC26B6">
        <w:rPr>
          <w:color w:val="auto"/>
        </w:rPr>
        <w:t xml:space="preserve"> (2022). Effect of in vitro simulated gastrointestinal digestion on some nutritional characteristics of several dried fruits. </w:t>
      </w:r>
      <w:r w:rsidRPr="00DC26B6">
        <w:rPr>
          <w:i/>
          <w:color w:val="auto"/>
        </w:rPr>
        <w:t>Food Chemistry</w:t>
      </w:r>
      <w:r w:rsidRPr="00DC26B6">
        <w:rPr>
          <w:color w:val="auto"/>
        </w:rPr>
        <w:t>, 385, 132713. https://doi.org/10.1016/j.foodchem.2022.132713</w:t>
      </w:r>
    </w:p>
    <w:p w14:paraId="324ACEC5" w14:textId="77777777" w:rsidR="00C25661" w:rsidRPr="00DC26B6" w:rsidRDefault="00C25661" w:rsidP="00C25661">
      <w:pPr>
        <w:pStyle w:val="Default"/>
        <w:numPr>
          <w:ilvl w:val="0"/>
          <w:numId w:val="14"/>
        </w:numPr>
        <w:spacing w:line="276" w:lineRule="auto"/>
        <w:ind w:left="641" w:hanging="357"/>
        <w:jc w:val="both"/>
        <w:rPr>
          <w:color w:val="auto"/>
        </w:rPr>
      </w:pPr>
      <w:proofErr w:type="spellStart"/>
      <w:r w:rsidRPr="00DC26B6">
        <w:rPr>
          <w:color w:val="auto"/>
        </w:rPr>
        <w:t>Scrob</w:t>
      </w:r>
      <w:proofErr w:type="spellEnd"/>
      <w:r w:rsidRPr="00DC26B6">
        <w:rPr>
          <w:color w:val="auto"/>
        </w:rPr>
        <w:t xml:space="preserve">, T. Hosu, A., </w:t>
      </w:r>
      <w:proofErr w:type="spellStart"/>
      <w:r w:rsidRPr="00DC26B6">
        <w:rPr>
          <w:color w:val="auto"/>
          <w:u w:val="single"/>
        </w:rPr>
        <w:t>Cimpoiu</w:t>
      </w:r>
      <w:proofErr w:type="spellEnd"/>
      <w:r w:rsidRPr="00DC26B6">
        <w:rPr>
          <w:color w:val="auto"/>
          <w:u w:val="single"/>
        </w:rPr>
        <w:t>, C.</w:t>
      </w:r>
      <w:r w:rsidRPr="00DC26B6">
        <w:rPr>
          <w:color w:val="auto"/>
        </w:rPr>
        <w:t xml:space="preserve"> (2022). Sweeteners from different lingonberry jams influence on </w:t>
      </w:r>
      <w:proofErr w:type="spellStart"/>
      <w:r w:rsidRPr="00DC26B6">
        <w:rPr>
          <w:color w:val="auto"/>
        </w:rPr>
        <w:t>bioaccessibility</w:t>
      </w:r>
      <w:proofErr w:type="spellEnd"/>
      <w:r w:rsidRPr="00DC26B6">
        <w:rPr>
          <w:color w:val="auto"/>
        </w:rPr>
        <w:t xml:space="preserve"> of vitamin C, anthocyanins and antioxidant capacity under in vitro gastrointestinal digestion. </w:t>
      </w:r>
      <w:r w:rsidRPr="00DC26B6">
        <w:rPr>
          <w:i/>
          <w:color w:val="auto"/>
        </w:rPr>
        <w:t>Antioxidants</w:t>
      </w:r>
      <w:r w:rsidRPr="00DC26B6">
        <w:rPr>
          <w:color w:val="auto"/>
        </w:rPr>
        <w:t>, 11, 442. https://doi.org/</w:t>
      </w:r>
      <w:r w:rsidRPr="00DC26B6">
        <w:rPr>
          <w:color w:val="auto"/>
          <w:shd w:val="clear" w:color="auto" w:fill="FFFFFF"/>
        </w:rPr>
        <w:t>10.3390/antiox11030442</w:t>
      </w:r>
    </w:p>
    <w:p w14:paraId="7AEB272A" w14:textId="77777777" w:rsidR="00C25661" w:rsidRPr="00DC26B6" w:rsidRDefault="00C25661" w:rsidP="00C25661">
      <w:pPr>
        <w:pStyle w:val="Default"/>
        <w:numPr>
          <w:ilvl w:val="0"/>
          <w:numId w:val="14"/>
        </w:numPr>
        <w:spacing w:line="276" w:lineRule="auto"/>
        <w:ind w:left="641" w:hanging="357"/>
        <w:jc w:val="both"/>
        <w:rPr>
          <w:color w:val="auto"/>
        </w:rPr>
      </w:pPr>
      <w:r w:rsidRPr="00DC26B6">
        <w:rPr>
          <w:color w:val="auto"/>
        </w:rPr>
        <w:t xml:space="preserve">Hosu, A., </w:t>
      </w:r>
      <w:proofErr w:type="spellStart"/>
      <w:r w:rsidRPr="00DC26B6">
        <w:rPr>
          <w:color w:val="auto"/>
          <w:u w:val="single"/>
        </w:rPr>
        <w:t>Cimpoiu</w:t>
      </w:r>
      <w:proofErr w:type="spellEnd"/>
      <w:r w:rsidRPr="00DC26B6">
        <w:rPr>
          <w:color w:val="auto"/>
          <w:u w:val="single"/>
        </w:rPr>
        <w:t>, C.</w:t>
      </w:r>
      <w:r w:rsidRPr="00DC26B6">
        <w:rPr>
          <w:color w:val="auto"/>
        </w:rPr>
        <w:t xml:space="preserve"> (2022). High-performance thin-layer chromatography evaluation of the counterfeiting of vanilla flavoring. </w:t>
      </w:r>
      <w:r w:rsidRPr="00DC26B6">
        <w:rPr>
          <w:i/>
          <w:color w:val="auto"/>
        </w:rPr>
        <w:t>JPC-Journal of planar chromatography-modern TLC</w:t>
      </w:r>
      <w:r w:rsidRPr="00DC26B6">
        <w:rPr>
          <w:color w:val="auto"/>
        </w:rPr>
        <w:t>, 35, 1-5. https://doi.org/</w:t>
      </w:r>
      <w:r w:rsidRPr="00DC26B6">
        <w:rPr>
          <w:bdr w:val="none" w:sz="0" w:space="0" w:color="auto" w:frame="1"/>
        </w:rPr>
        <w:t>10.1007/s00764-022-00179-z</w:t>
      </w:r>
    </w:p>
    <w:p w14:paraId="2A4A8107" w14:textId="77777777" w:rsidR="00C25661" w:rsidRPr="00DC26B6" w:rsidRDefault="00C25661" w:rsidP="00C25661">
      <w:pPr>
        <w:pStyle w:val="Default"/>
        <w:numPr>
          <w:ilvl w:val="0"/>
          <w:numId w:val="14"/>
        </w:numPr>
        <w:spacing w:line="276" w:lineRule="auto"/>
        <w:ind w:left="641" w:hanging="357"/>
        <w:jc w:val="both"/>
        <w:rPr>
          <w:color w:val="auto"/>
        </w:rPr>
      </w:pPr>
      <w:proofErr w:type="spellStart"/>
      <w:r w:rsidRPr="00DC26B6">
        <w:rPr>
          <w:color w:val="auto"/>
          <w:u w:val="single"/>
        </w:rPr>
        <w:t>Cimpoiu</w:t>
      </w:r>
      <w:proofErr w:type="spellEnd"/>
      <w:r w:rsidRPr="00DC26B6">
        <w:rPr>
          <w:color w:val="auto"/>
          <w:u w:val="single"/>
        </w:rPr>
        <w:t>, C.</w:t>
      </w:r>
      <w:r w:rsidRPr="00DC26B6">
        <w:rPr>
          <w:color w:val="auto"/>
        </w:rPr>
        <w:t xml:space="preserve">, </w:t>
      </w:r>
      <w:proofErr w:type="spellStart"/>
      <w:r w:rsidRPr="00DC26B6">
        <w:rPr>
          <w:color w:val="auto"/>
        </w:rPr>
        <w:t>Milna</w:t>
      </w:r>
      <w:proofErr w:type="spellEnd"/>
      <w:r w:rsidRPr="00DC26B6">
        <w:rPr>
          <w:color w:val="auto"/>
        </w:rPr>
        <w:t xml:space="preserve">, A., </w:t>
      </w:r>
      <w:proofErr w:type="gramStart"/>
      <w:r w:rsidRPr="00DC26B6">
        <w:rPr>
          <w:color w:val="auto"/>
        </w:rPr>
        <w:t>Danciu,  V.</w:t>
      </w:r>
      <w:proofErr w:type="gramEnd"/>
      <w:r w:rsidRPr="00DC26B6">
        <w:rPr>
          <w:color w:val="auto"/>
        </w:rPr>
        <w:t xml:space="preserve">, Hosu, A. (2021). The influence of assortment of beer on their antioxidant / pro-oxidant capacity and phenolic fingerprint. </w:t>
      </w:r>
      <w:r w:rsidRPr="00DC26B6">
        <w:rPr>
          <w:i/>
          <w:color w:val="auto"/>
        </w:rPr>
        <w:t>Studia Universitatis Babes-Bolyai Chemia</w:t>
      </w:r>
      <w:r w:rsidRPr="00DC26B6">
        <w:rPr>
          <w:color w:val="auto"/>
        </w:rPr>
        <w:t xml:space="preserve">, </w:t>
      </w:r>
      <w:r w:rsidRPr="00DC26B6">
        <w:rPr>
          <w:color w:val="333333"/>
          <w:shd w:val="clear" w:color="auto" w:fill="FFFFFF"/>
        </w:rPr>
        <w:t>LXVI, 23-40.</w:t>
      </w:r>
      <w:r w:rsidRPr="00DC26B6">
        <w:rPr>
          <w:color w:val="auto"/>
        </w:rPr>
        <w:t xml:space="preserve"> https://doi.org/</w:t>
      </w:r>
      <w:r w:rsidRPr="00DC26B6">
        <w:t>10.24193/subbchem.2021.2.02</w:t>
      </w:r>
    </w:p>
    <w:p w14:paraId="0744AC4F" w14:textId="77777777" w:rsidR="00C25661" w:rsidRPr="00DC26B6" w:rsidRDefault="00C25661" w:rsidP="00C25661">
      <w:pPr>
        <w:pStyle w:val="Default"/>
        <w:numPr>
          <w:ilvl w:val="0"/>
          <w:numId w:val="14"/>
        </w:numPr>
        <w:spacing w:line="276" w:lineRule="auto"/>
        <w:ind w:left="641" w:hanging="357"/>
        <w:jc w:val="both"/>
        <w:rPr>
          <w:color w:val="auto"/>
        </w:rPr>
      </w:pPr>
      <w:r w:rsidRPr="00DC26B6">
        <w:rPr>
          <w:color w:val="auto"/>
        </w:rPr>
        <w:t xml:space="preserve">Vicol, C., </w:t>
      </w:r>
      <w:proofErr w:type="spellStart"/>
      <w:r w:rsidRPr="00DC26B6">
        <w:rPr>
          <w:color w:val="auto"/>
          <w:u w:val="single"/>
        </w:rPr>
        <w:t>Cimpoiu</w:t>
      </w:r>
      <w:proofErr w:type="spellEnd"/>
      <w:r w:rsidRPr="00DC26B6">
        <w:rPr>
          <w:color w:val="auto"/>
          <w:u w:val="single"/>
        </w:rPr>
        <w:t>, C.</w:t>
      </w:r>
      <w:r w:rsidRPr="00DC26B6">
        <w:rPr>
          <w:color w:val="auto"/>
        </w:rPr>
        <w:t xml:space="preserve">, </w:t>
      </w:r>
      <w:proofErr w:type="gramStart"/>
      <w:r w:rsidRPr="00DC26B6">
        <w:rPr>
          <w:color w:val="auto"/>
        </w:rPr>
        <w:t>Duca,  G.</w:t>
      </w:r>
      <w:proofErr w:type="gramEnd"/>
      <w:r w:rsidRPr="00DC26B6">
        <w:rPr>
          <w:color w:val="auto"/>
        </w:rPr>
        <w:t xml:space="preserve"> (2021). Investigation of synergic/anti-synergic interactions of </w:t>
      </w:r>
      <w:proofErr w:type="spellStart"/>
      <w:r w:rsidRPr="00DC26B6">
        <w:rPr>
          <w:color w:val="auto"/>
        </w:rPr>
        <w:t>dihydroxifumaric</w:t>
      </w:r>
      <w:proofErr w:type="spellEnd"/>
      <w:r w:rsidRPr="00DC26B6">
        <w:rPr>
          <w:color w:val="auto"/>
        </w:rPr>
        <w:t xml:space="preserve"> acid and ascorbic acid with DPPH. </w:t>
      </w:r>
      <w:r w:rsidRPr="00DC26B6">
        <w:rPr>
          <w:i/>
          <w:color w:val="auto"/>
        </w:rPr>
        <w:t>Studia Universitatis Babes-Bolyai Chemia</w:t>
      </w:r>
      <w:r w:rsidRPr="00DC26B6">
        <w:rPr>
          <w:color w:val="auto"/>
        </w:rPr>
        <w:t xml:space="preserve">, </w:t>
      </w:r>
      <w:r w:rsidRPr="00DC26B6">
        <w:rPr>
          <w:color w:val="333333"/>
          <w:shd w:val="clear" w:color="auto" w:fill="FFFFFF"/>
        </w:rPr>
        <w:t>LXVI, 49-58.</w:t>
      </w:r>
      <w:r w:rsidRPr="00DC26B6">
        <w:t xml:space="preserve"> </w:t>
      </w:r>
      <w:r w:rsidRPr="00DC26B6">
        <w:rPr>
          <w:color w:val="auto"/>
        </w:rPr>
        <w:t>https://doi.org/</w:t>
      </w:r>
      <w:r w:rsidRPr="00DC26B6">
        <w:t>10.24193/subbchem.2021.2.04</w:t>
      </w:r>
    </w:p>
    <w:p w14:paraId="7093001A" w14:textId="77777777" w:rsidR="00C25661" w:rsidRPr="00DC26B6" w:rsidRDefault="00C25661" w:rsidP="00C25661">
      <w:pPr>
        <w:pStyle w:val="Default"/>
        <w:numPr>
          <w:ilvl w:val="0"/>
          <w:numId w:val="14"/>
        </w:numPr>
        <w:spacing w:line="276" w:lineRule="auto"/>
        <w:ind w:left="641" w:hanging="357"/>
        <w:jc w:val="both"/>
        <w:rPr>
          <w:color w:val="auto"/>
        </w:rPr>
      </w:pPr>
      <w:r w:rsidRPr="00DC26B6">
        <w:t xml:space="preserve">Seck, I., Hosu, A., </w:t>
      </w:r>
      <w:proofErr w:type="spellStart"/>
      <w:r w:rsidRPr="00DC26B6">
        <w:rPr>
          <w:u w:val="single"/>
        </w:rPr>
        <w:t>Cimpoiu</w:t>
      </w:r>
      <w:proofErr w:type="spellEnd"/>
      <w:r w:rsidRPr="00DC26B6">
        <w:rPr>
          <w:u w:val="single"/>
        </w:rPr>
        <w:t>, C.</w:t>
      </w:r>
      <w:r w:rsidRPr="00DC26B6">
        <w:t xml:space="preserve">, Ndoye, S.F., Ba, L.A., Sall, C., Seck, M. (2021). Phytochemicals content, screening and antioxidant/pro-oxidant activities of Carapa </w:t>
      </w:r>
      <w:proofErr w:type="spellStart"/>
      <w:r w:rsidRPr="00DC26B6">
        <w:t>procera</w:t>
      </w:r>
      <w:proofErr w:type="spellEnd"/>
      <w:r w:rsidRPr="00DC26B6">
        <w:t xml:space="preserve"> (barks) (</w:t>
      </w:r>
      <w:proofErr w:type="spellStart"/>
      <w:r w:rsidRPr="00DC26B6">
        <w:t>Meliaceae</w:t>
      </w:r>
      <w:proofErr w:type="spellEnd"/>
      <w:r w:rsidRPr="00DC26B6">
        <w:t xml:space="preserve">). </w:t>
      </w:r>
      <w:r w:rsidRPr="00DC26B6">
        <w:rPr>
          <w:i/>
        </w:rPr>
        <w:t>South African Journal of Botany</w:t>
      </w:r>
      <w:r w:rsidRPr="00DC26B6">
        <w:t>, 137, 369-</w:t>
      </w:r>
      <w:r w:rsidRPr="00DC26B6">
        <w:rPr>
          <w:color w:val="auto"/>
        </w:rPr>
        <w:t>376. https://doi.org/10.1016/j.sajb.2020.11.019</w:t>
      </w:r>
    </w:p>
    <w:p w14:paraId="5277E87E" w14:textId="77777777" w:rsidR="00C25661" w:rsidRPr="00DC26B6" w:rsidRDefault="00C25661" w:rsidP="00C25661">
      <w:pPr>
        <w:pStyle w:val="Default"/>
        <w:numPr>
          <w:ilvl w:val="0"/>
          <w:numId w:val="14"/>
        </w:numPr>
        <w:spacing w:line="276" w:lineRule="auto"/>
        <w:ind w:left="641" w:hanging="357"/>
        <w:jc w:val="both"/>
      </w:pPr>
      <w:r w:rsidRPr="00DC26B6">
        <w:t xml:space="preserve">Hosu, A., </w:t>
      </w:r>
      <w:proofErr w:type="spellStart"/>
      <w:r w:rsidRPr="00DC26B6">
        <w:rPr>
          <w:u w:val="single"/>
        </w:rPr>
        <w:t>Cimpoiu</w:t>
      </w:r>
      <w:proofErr w:type="spellEnd"/>
      <w:r w:rsidRPr="00DC26B6">
        <w:rPr>
          <w:u w:val="single"/>
        </w:rPr>
        <w:t xml:space="preserve"> C.</w:t>
      </w:r>
      <w:r w:rsidRPr="00DC26B6">
        <w:t xml:space="preserve"> (2020</w:t>
      </w:r>
      <w:r w:rsidRPr="00DC26B6">
        <w:rPr>
          <w:color w:val="auto"/>
        </w:rPr>
        <w:t>).</w:t>
      </w:r>
      <w:r w:rsidRPr="00DC26B6">
        <w:rPr>
          <w:color w:val="auto"/>
          <w:shd w:val="clear" w:color="auto" w:fill="FFFFFF"/>
        </w:rPr>
        <w:t xml:space="preserve"> Evaluation of various biological activities of natural compounds by TLC/HPTLC</w:t>
      </w:r>
      <w:r w:rsidRPr="00DC26B6">
        <w:rPr>
          <w:shd w:val="clear" w:color="auto" w:fill="FFFFFF"/>
        </w:rPr>
        <w:t xml:space="preserve">. </w:t>
      </w:r>
      <w:r w:rsidRPr="00DC26B6">
        <w:rPr>
          <w:i/>
          <w:iCs/>
        </w:rPr>
        <w:t>Journal of Liquid Chromatography &amp; Related Technologies</w:t>
      </w:r>
      <w:r w:rsidRPr="00DC26B6">
        <w:t>, 43(9-10), 305-318.  https://doi.org/10.1080/10826076.2020.1725548</w:t>
      </w:r>
    </w:p>
    <w:p w14:paraId="5D1F1E23" w14:textId="77777777" w:rsidR="00C25661" w:rsidRPr="00DC26B6" w:rsidRDefault="00C25661" w:rsidP="00C25661">
      <w:pPr>
        <w:pStyle w:val="Default"/>
        <w:numPr>
          <w:ilvl w:val="0"/>
          <w:numId w:val="14"/>
        </w:numPr>
        <w:spacing w:line="276" w:lineRule="auto"/>
        <w:ind w:left="641" w:hanging="357"/>
        <w:jc w:val="both"/>
      </w:pPr>
      <w:r w:rsidRPr="00DC26B6">
        <w:t xml:space="preserve">Bora F.D., </w:t>
      </w:r>
      <w:proofErr w:type="spellStart"/>
      <w:r w:rsidRPr="00DC26B6">
        <w:t>Calugar</w:t>
      </w:r>
      <w:proofErr w:type="spellEnd"/>
      <w:r w:rsidRPr="00DC26B6">
        <w:t xml:space="preserve"> A., Bunea C.I., Petrescu Mag V., </w:t>
      </w:r>
      <w:proofErr w:type="spellStart"/>
      <w:r w:rsidRPr="00DC26B6">
        <w:rPr>
          <w:u w:val="single"/>
        </w:rPr>
        <w:t>Cimpoiu</w:t>
      </w:r>
      <w:proofErr w:type="spellEnd"/>
      <w:r w:rsidRPr="00DC26B6">
        <w:rPr>
          <w:u w:val="single"/>
        </w:rPr>
        <w:t xml:space="preserve"> C.</w:t>
      </w:r>
      <w:r w:rsidRPr="00DC26B6">
        <w:t>, Filimon V.R. (2019).</w:t>
      </w:r>
      <w:r w:rsidRPr="00DC26B6">
        <w:rPr>
          <w:b/>
          <w:bCs/>
        </w:rPr>
        <w:t xml:space="preserve"> </w:t>
      </w:r>
      <w:r w:rsidRPr="00DC26B6">
        <w:rPr>
          <w:bCs/>
        </w:rPr>
        <w:t xml:space="preserve">Trace metal concentration and human health. Risk assessment in distilled alcoholic beverages in Romania. </w:t>
      </w:r>
      <w:r w:rsidRPr="00DC26B6">
        <w:rPr>
          <w:bCs/>
          <w:i/>
        </w:rPr>
        <w:t>S</w:t>
      </w:r>
      <w:r w:rsidRPr="00DC26B6">
        <w:rPr>
          <w:i/>
        </w:rPr>
        <w:t>tudia UBB Chemia</w:t>
      </w:r>
      <w:r w:rsidRPr="00DC26B6">
        <w:t>, LXIV, 4, 157-176. DOI:10.24193/subbchem.2019.4.12</w:t>
      </w:r>
    </w:p>
    <w:p w14:paraId="0DD401EE" w14:textId="77777777" w:rsidR="00C25661" w:rsidRPr="00DC26B6" w:rsidRDefault="00C25661" w:rsidP="00C25661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rFonts w:eastAsia="Calibri"/>
          <w:lang w:val="ro-RO"/>
        </w:rPr>
      </w:pPr>
      <w:proofErr w:type="spellStart"/>
      <w:r w:rsidRPr="00DC26B6">
        <w:t>Scrob</w:t>
      </w:r>
      <w:proofErr w:type="spellEnd"/>
      <w:r w:rsidRPr="00DC26B6">
        <w:t xml:space="preserve"> T., Hosu A., </w:t>
      </w:r>
      <w:proofErr w:type="spellStart"/>
      <w:r w:rsidRPr="00DC26B6">
        <w:rPr>
          <w:bCs/>
          <w:u w:val="single"/>
        </w:rPr>
        <w:t>Cimpoiu</w:t>
      </w:r>
      <w:proofErr w:type="spellEnd"/>
      <w:r w:rsidRPr="00DC26B6">
        <w:rPr>
          <w:bCs/>
          <w:u w:val="single"/>
        </w:rPr>
        <w:t xml:space="preserve"> C.</w:t>
      </w:r>
      <w:r w:rsidRPr="00DC26B6">
        <w:rPr>
          <w:b/>
          <w:bCs/>
        </w:rPr>
        <w:t xml:space="preserve"> </w:t>
      </w:r>
      <w:r w:rsidRPr="00DC26B6">
        <w:t xml:space="preserve">(2019). The Influence of in Vitro Gastrointestinal Digestion of Brassica oleracea Florets on the Antioxidant Activity and Chlorophyll, Carotenoid and Phenolic Content. </w:t>
      </w:r>
      <w:r w:rsidRPr="00DC26B6">
        <w:rPr>
          <w:i/>
          <w:iCs/>
        </w:rPr>
        <w:t xml:space="preserve">Antioxidants </w:t>
      </w:r>
      <w:r w:rsidRPr="00DC26B6">
        <w:t>8(212) 1-11.</w:t>
      </w:r>
    </w:p>
    <w:p w14:paraId="195AB971" w14:textId="77777777" w:rsidR="00C25661" w:rsidRPr="00DC26B6" w:rsidRDefault="00C25661" w:rsidP="00C25661">
      <w:pPr>
        <w:pStyle w:val="Default"/>
        <w:numPr>
          <w:ilvl w:val="0"/>
          <w:numId w:val="14"/>
        </w:numPr>
        <w:spacing w:line="276" w:lineRule="auto"/>
        <w:ind w:left="641" w:hanging="357"/>
        <w:jc w:val="both"/>
      </w:pPr>
      <w:proofErr w:type="spellStart"/>
      <w:r w:rsidRPr="00DC26B6">
        <w:t>Scrob</w:t>
      </w:r>
      <w:proofErr w:type="spellEnd"/>
      <w:r w:rsidRPr="00DC26B6">
        <w:t xml:space="preserve"> T., Hosu A., </w:t>
      </w:r>
      <w:proofErr w:type="spellStart"/>
      <w:r w:rsidRPr="00DC26B6">
        <w:rPr>
          <w:bCs/>
          <w:u w:val="single"/>
        </w:rPr>
        <w:t>Cimpoiu</w:t>
      </w:r>
      <w:proofErr w:type="spellEnd"/>
      <w:r w:rsidRPr="00DC26B6">
        <w:rPr>
          <w:bCs/>
          <w:u w:val="single"/>
        </w:rPr>
        <w:t xml:space="preserve"> C.</w:t>
      </w:r>
      <w:r w:rsidRPr="00DC26B6">
        <w:rPr>
          <w:b/>
          <w:bCs/>
        </w:rPr>
        <w:t xml:space="preserve"> </w:t>
      </w:r>
      <w:r w:rsidRPr="00DC26B6">
        <w:t xml:space="preserve">(2019) Trends in analysis of vegetables by high performance TLC. </w:t>
      </w:r>
      <w:r w:rsidRPr="00DC26B6">
        <w:rPr>
          <w:i/>
          <w:iCs/>
        </w:rPr>
        <w:t>Journal of Liquid Chromatography &amp; Related Technologies</w:t>
      </w:r>
      <w:r w:rsidRPr="00DC26B6">
        <w:t xml:space="preserve">, 42(9-10), 249-257 </w:t>
      </w:r>
    </w:p>
    <w:p w14:paraId="4888DD72" w14:textId="77777777" w:rsidR="00C25661" w:rsidRPr="00DC26B6" w:rsidRDefault="00C25661" w:rsidP="00C25661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rFonts w:eastAsia="Calibri"/>
          <w:lang w:val="ro-RO"/>
        </w:rPr>
      </w:pPr>
      <w:r w:rsidRPr="00DC26B6">
        <w:lastRenderedPageBreak/>
        <w:t xml:space="preserve">Donici A., Gal E., </w:t>
      </w:r>
      <w:proofErr w:type="spellStart"/>
      <w:r w:rsidRPr="00DC26B6">
        <w:rPr>
          <w:u w:val="single"/>
        </w:rPr>
        <w:t>Cimpoiu</w:t>
      </w:r>
      <w:proofErr w:type="spellEnd"/>
      <w:r w:rsidRPr="00DC26B6">
        <w:rPr>
          <w:u w:val="single"/>
        </w:rPr>
        <w:t xml:space="preserve"> C</w:t>
      </w:r>
      <w:r w:rsidRPr="00DC26B6">
        <w:t xml:space="preserve">., Bunea C.I., Bora F.D. (2018). Multi-element composition of red and white wines from </w:t>
      </w:r>
      <w:proofErr w:type="spellStart"/>
      <w:r w:rsidRPr="00DC26B6">
        <w:t>Bujoru</w:t>
      </w:r>
      <w:proofErr w:type="spellEnd"/>
      <w:r w:rsidRPr="00DC26B6">
        <w:t xml:space="preserve">, </w:t>
      </w:r>
      <w:proofErr w:type="spellStart"/>
      <w:r w:rsidRPr="00DC26B6">
        <w:t>Smulti</w:t>
      </w:r>
      <w:proofErr w:type="spellEnd"/>
      <w:r w:rsidRPr="00DC26B6">
        <w:t xml:space="preserve"> and Oancea wine center, Romania.</w:t>
      </w:r>
      <w:r w:rsidRPr="00DC26B6">
        <w:rPr>
          <w:bCs/>
          <w:i/>
        </w:rPr>
        <w:t xml:space="preserve"> S</w:t>
      </w:r>
      <w:r w:rsidRPr="00DC26B6">
        <w:rPr>
          <w:i/>
        </w:rPr>
        <w:t>tudia UBB Chemia</w:t>
      </w:r>
      <w:r w:rsidRPr="00DC26B6">
        <w:t>,</w:t>
      </w:r>
      <w:r w:rsidRPr="00DC26B6">
        <w:rPr>
          <w:rFonts w:eastAsiaTheme="minorHAnsi"/>
        </w:rPr>
        <w:t xml:space="preserve"> </w:t>
      </w:r>
      <w:r w:rsidRPr="00DC26B6">
        <w:t>LXIII, 4, 113-128. DOI:10.24193/subbchem.2018.4.09</w:t>
      </w:r>
    </w:p>
    <w:p w14:paraId="45A43D7F" w14:textId="77777777" w:rsidR="00C25661" w:rsidRPr="00DC26B6" w:rsidRDefault="00C25661" w:rsidP="00C25661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rFonts w:eastAsia="Calibri"/>
          <w:lang w:val="ro-RO"/>
        </w:rPr>
      </w:pPr>
      <w:proofErr w:type="spellStart"/>
      <w:r w:rsidRPr="00DC26B6">
        <w:rPr>
          <w:rFonts w:eastAsia="Calibri"/>
          <w:lang w:val="ro-RO"/>
        </w:rPr>
        <w:t>Farcas</w:t>
      </w:r>
      <w:proofErr w:type="spellEnd"/>
      <w:r w:rsidRPr="00DC26B6">
        <w:rPr>
          <w:rFonts w:eastAsia="Calibri"/>
          <w:lang w:val="ro-RO"/>
        </w:rPr>
        <w:t xml:space="preserve"> A.D., </w:t>
      </w:r>
      <w:r w:rsidRPr="00DC26B6">
        <w:rPr>
          <w:bCs/>
        </w:rPr>
        <w:t xml:space="preserve">Mot A.C., </w:t>
      </w:r>
      <w:proofErr w:type="spellStart"/>
      <w:r w:rsidRPr="00DC26B6">
        <w:rPr>
          <w:bCs/>
        </w:rPr>
        <w:t>Zagrean</w:t>
      </w:r>
      <w:proofErr w:type="spellEnd"/>
      <w:r w:rsidRPr="00DC26B6">
        <w:rPr>
          <w:bCs/>
        </w:rPr>
        <w:t xml:space="preserve">-Tuza C., Toma V., </w:t>
      </w:r>
      <w:proofErr w:type="spellStart"/>
      <w:r w:rsidRPr="00DC26B6">
        <w:rPr>
          <w:bCs/>
          <w:u w:val="single"/>
        </w:rPr>
        <w:t>Cimpoiu</w:t>
      </w:r>
      <w:proofErr w:type="spellEnd"/>
      <w:r w:rsidRPr="00DC26B6">
        <w:rPr>
          <w:bCs/>
          <w:u w:val="single"/>
        </w:rPr>
        <w:t xml:space="preserve"> C.</w:t>
      </w:r>
      <w:r w:rsidRPr="00DC26B6">
        <w:rPr>
          <w:bCs/>
        </w:rPr>
        <w:t xml:space="preserve">, Hosu A., Parvu M., Roman I., Silaghi-Dumitrescu R. (2018). Chemo-mapping and biochemical-modulatory and antioxidant/prooxidant effect of </w:t>
      </w:r>
      <w:proofErr w:type="spellStart"/>
      <w:r w:rsidRPr="00DC26B6">
        <w:rPr>
          <w:bCs/>
          <w:i/>
        </w:rPr>
        <w:t>Galium</w:t>
      </w:r>
      <w:proofErr w:type="spellEnd"/>
      <w:r w:rsidRPr="00DC26B6">
        <w:rPr>
          <w:bCs/>
          <w:i/>
        </w:rPr>
        <w:t xml:space="preserve"> verum</w:t>
      </w:r>
      <w:r w:rsidRPr="00DC26B6">
        <w:rPr>
          <w:bCs/>
        </w:rPr>
        <w:t xml:space="preserve"> extract during acute restraint and dark stress in female rats. </w:t>
      </w:r>
      <w:proofErr w:type="spellStart"/>
      <w:r w:rsidRPr="00DC26B6">
        <w:rPr>
          <w:i/>
          <w:color w:val="000000"/>
        </w:rPr>
        <w:t>PLoS</w:t>
      </w:r>
      <w:proofErr w:type="spellEnd"/>
      <w:r w:rsidRPr="00DC26B6">
        <w:rPr>
          <w:i/>
          <w:color w:val="000000"/>
        </w:rPr>
        <w:t xml:space="preserve"> ONE</w:t>
      </w:r>
      <w:r w:rsidRPr="00DC26B6">
        <w:rPr>
          <w:color w:val="000000"/>
        </w:rPr>
        <w:t xml:space="preserve"> 13(7): e0200022. </w:t>
      </w:r>
      <w:r w:rsidRPr="00DC26B6">
        <w:t>https://doi.org/10.1371/journal.pone.0200022</w:t>
      </w:r>
    </w:p>
    <w:p w14:paraId="48D81E3B" w14:textId="77777777" w:rsidR="00C25661" w:rsidRPr="00DC26B6" w:rsidRDefault="00C25661" w:rsidP="00C25661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rFonts w:eastAsia="Calibri"/>
          <w:lang w:val="ro-RO"/>
        </w:rPr>
      </w:pPr>
      <w:r w:rsidRPr="00DC26B6">
        <w:rPr>
          <w:rFonts w:eastAsia="Calibri"/>
          <w:lang w:val="ro-RO"/>
        </w:rPr>
        <w:t xml:space="preserve">Danciu V., Hosu A., </w:t>
      </w:r>
      <w:proofErr w:type="spellStart"/>
      <w:r w:rsidRPr="00DC26B6">
        <w:rPr>
          <w:rFonts w:eastAsia="Calibri"/>
          <w:u w:val="single"/>
          <w:lang w:val="ro-RO"/>
        </w:rPr>
        <w:t>Cimpoiu</w:t>
      </w:r>
      <w:proofErr w:type="spellEnd"/>
      <w:r w:rsidRPr="00DC26B6">
        <w:rPr>
          <w:rFonts w:eastAsia="Calibri"/>
          <w:u w:val="single"/>
          <w:lang w:val="ro-RO"/>
        </w:rPr>
        <w:t xml:space="preserve"> C.</w:t>
      </w:r>
      <w:r w:rsidRPr="00DC26B6">
        <w:rPr>
          <w:rFonts w:eastAsia="Calibri"/>
          <w:lang w:val="ro-RO"/>
        </w:rPr>
        <w:t xml:space="preserve"> (2018). </w:t>
      </w:r>
      <w:proofErr w:type="spellStart"/>
      <w:r w:rsidRPr="00DC26B6">
        <w:rPr>
          <w:rFonts w:eastAsia="Calibri"/>
          <w:lang w:val="ro-RO"/>
        </w:rPr>
        <w:t>Thin-layer</w:t>
      </w:r>
      <w:proofErr w:type="spellEnd"/>
      <w:r w:rsidRPr="00DC26B6">
        <w:rPr>
          <w:rFonts w:eastAsia="Calibri"/>
          <w:lang w:val="ro-RO"/>
        </w:rPr>
        <w:t xml:space="preserve"> </w:t>
      </w:r>
      <w:proofErr w:type="spellStart"/>
      <w:r w:rsidRPr="00DC26B6">
        <w:rPr>
          <w:rFonts w:eastAsia="Calibri"/>
          <w:lang w:val="ro-RO"/>
        </w:rPr>
        <w:t>chromatography</w:t>
      </w:r>
      <w:proofErr w:type="spellEnd"/>
      <w:r w:rsidRPr="00DC26B6">
        <w:rPr>
          <w:rFonts w:eastAsia="Calibri"/>
          <w:lang w:val="ro-RO"/>
        </w:rPr>
        <w:t xml:space="preserve"> in </w:t>
      </w:r>
      <w:proofErr w:type="spellStart"/>
      <w:r w:rsidRPr="00DC26B6">
        <w:rPr>
          <w:rFonts w:eastAsia="Calibri"/>
          <w:lang w:val="ro-RO"/>
        </w:rPr>
        <w:t>spices</w:t>
      </w:r>
      <w:proofErr w:type="spellEnd"/>
      <w:r w:rsidRPr="00DC26B6">
        <w:rPr>
          <w:rFonts w:eastAsia="Calibri"/>
          <w:lang w:val="ro-RO"/>
        </w:rPr>
        <w:t xml:space="preserve"> </w:t>
      </w:r>
      <w:proofErr w:type="spellStart"/>
      <w:r w:rsidRPr="00DC26B6">
        <w:rPr>
          <w:rFonts w:eastAsia="Calibri"/>
          <w:lang w:val="ro-RO"/>
        </w:rPr>
        <w:t>analysis</w:t>
      </w:r>
      <w:proofErr w:type="spellEnd"/>
      <w:r w:rsidRPr="00DC26B6">
        <w:rPr>
          <w:rFonts w:eastAsia="Calibri"/>
          <w:lang w:val="ro-RO"/>
        </w:rPr>
        <w:t xml:space="preserve">. </w:t>
      </w:r>
      <w:r w:rsidRPr="00DC26B6">
        <w:rPr>
          <w:rFonts w:eastAsia="Microsoft YaHei"/>
          <w:i/>
          <w:iCs/>
        </w:rPr>
        <w:t>Journal of Liquid Chromatography &amp; Related Technologies</w:t>
      </w:r>
      <w:r w:rsidRPr="00DC26B6">
        <w:rPr>
          <w:rFonts w:eastAsia="Microsoft YaHei"/>
        </w:rPr>
        <w:t xml:space="preserve"> 41(6), 282-300.  </w:t>
      </w:r>
      <w:r w:rsidRPr="00DC26B6">
        <w:t>DOI: 10.1080/10826076.2018.1447895</w:t>
      </w:r>
    </w:p>
    <w:p w14:paraId="260CA942" w14:textId="77777777" w:rsidR="00C25661" w:rsidRPr="00DC26B6" w:rsidRDefault="00C25661" w:rsidP="00C25661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rFonts w:eastAsia="Calibri"/>
          <w:lang w:val="ro-RO"/>
        </w:rPr>
      </w:pPr>
      <w:proofErr w:type="spellStart"/>
      <w:r w:rsidRPr="00DC26B6">
        <w:rPr>
          <w:rFonts w:eastAsia="Calibri"/>
          <w:lang w:val="ro-RO"/>
        </w:rPr>
        <w:t>Meghesan-Breja</w:t>
      </w:r>
      <w:proofErr w:type="spellEnd"/>
      <w:r w:rsidRPr="00DC26B6">
        <w:rPr>
          <w:rFonts w:eastAsia="Calibri"/>
          <w:lang w:val="ro-RO"/>
        </w:rPr>
        <w:t xml:space="preserve"> A., Hosu A., </w:t>
      </w:r>
      <w:proofErr w:type="spellStart"/>
      <w:r w:rsidRPr="00DC26B6">
        <w:rPr>
          <w:rFonts w:eastAsia="Calibri"/>
          <w:u w:val="single"/>
          <w:lang w:val="ro-RO"/>
        </w:rPr>
        <w:t>Cimpoiu</w:t>
      </w:r>
      <w:proofErr w:type="spellEnd"/>
      <w:r w:rsidRPr="00DC26B6">
        <w:rPr>
          <w:rFonts w:eastAsia="Calibri"/>
          <w:u w:val="single"/>
          <w:lang w:val="ro-RO"/>
        </w:rPr>
        <w:t xml:space="preserve"> C.</w:t>
      </w:r>
      <w:r w:rsidRPr="00DC26B6">
        <w:rPr>
          <w:rFonts w:eastAsia="Calibri"/>
          <w:lang w:val="ro-RO"/>
        </w:rPr>
        <w:t xml:space="preserve"> (2017). </w:t>
      </w:r>
      <w:proofErr w:type="spellStart"/>
      <w:r w:rsidRPr="00DC26B6">
        <w:rPr>
          <w:rFonts w:eastAsia="Calibri"/>
          <w:lang w:val="ro-RO"/>
        </w:rPr>
        <w:t>Identification</w:t>
      </w:r>
      <w:proofErr w:type="spellEnd"/>
      <w:r w:rsidRPr="00DC26B6">
        <w:rPr>
          <w:rFonts w:eastAsia="Calibri"/>
          <w:lang w:val="ro-RO"/>
        </w:rPr>
        <w:t xml:space="preserve"> </w:t>
      </w:r>
      <w:proofErr w:type="spellStart"/>
      <w:r w:rsidRPr="00DC26B6">
        <w:rPr>
          <w:rFonts w:eastAsia="Calibri"/>
          <w:lang w:val="ro-RO"/>
        </w:rPr>
        <w:t>and</w:t>
      </w:r>
      <w:proofErr w:type="spellEnd"/>
      <w:r w:rsidRPr="00DC26B6">
        <w:rPr>
          <w:rFonts w:eastAsia="Calibri"/>
          <w:lang w:val="ro-RO"/>
        </w:rPr>
        <w:t xml:space="preserve"> </w:t>
      </w:r>
      <w:proofErr w:type="spellStart"/>
      <w:r w:rsidRPr="00DC26B6">
        <w:rPr>
          <w:rFonts w:eastAsia="Calibri"/>
          <w:lang w:val="ro-RO"/>
        </w:rPr>
        <w:t>Quantification</w:t>
      </w:r>
      <w:proofErr w:type="spellEnd"/>
      <w:r w:rsidRPr="00DC26B6">
        <w:rPr>
          <w:rFonts w:eastAsia="Calibri"/>
          <w:lang w:val="ro-RO"/>
        </w:rPr>
        <w:t xml:space="preserve"> of </w:t>
      </w:r>
      <w:proofErr w:type="spellStart"/>
      <w:r w:rsidRPr="00DC26B6">
        <w:rPr>
          <w:rFonts w:eastAsia="Calibri"/>
          <w:lang w:val="ro-RO"/>
        </w:rPr>
        <w:t>some</w:t>
      </w:r>
      <w:proofErr w:type="spellEnd"/>
      <w:r w:rsidRPr="00DC26B6">
        <w:rPr>
          <w:rFonts w:eastAsia="Calibri"/>
          <w:lang w:val="ro-RO"/>
        </w:rPr>
        <w:t xml:space="preserve"> pesticide </w:t>
      </w:r>
      <w:proofErr w:type="spellStart"/>
      <w:r w:rsidRPr="00DC26B6">
        <w:rPr>
          <w:rFonts w:eastAsia="Calibri"/>
          <w:lang w:val="ro-RO"/>
        </w:rPr>
        <w:t>metabolites</w:t>
      </w:r>
      <w:proofErr w:type="spellEnd"/>
      <w:r w:rsidRPr="00DC26B6">
        <w:rPr>
          <w:rFonts w:eastAsia="Calibri"/>
          <w:lang w:val="ro-RO"/>
        </w:rPr>
        <w:t xml:space="preserve"> </w:t>
      </w:r>
      <w:proofErr w:type="spellStart"/>
      <w:r w:rsidRPr="00DC26B6">
        <w:rPr>
          <w:rFonts w:eastAsia="Calibri"/>
          <w:lang w:val="ro-RO"/>
        </w:rPr>
        <w:t>from</w:t>
      </w:r>
      <w:proofErr w:type="spellEnd"/>
      <w:r w:rsidRPr="00DC26B6">
        <w:rPr>
          <w:rFonts w:eastAsia="Calibri"/>
          <w:lang w:val="ro-RO"/>
        </w:rPr>
        <w:t xml:space="preserve"> </w:t>
      </w:r>
      <w:proofErr w:type="spellStart"/>
      <w:r w:rsidRPr="00DC26B6">
        <w:rPr>
          <w:rFonts w:eastAsia="Calibri"/>
          <w:lang w:val="ro-RO"/>
        </w:rPr>
        <w:t>vegetables</w:t>
      </w:r>
      <w:proofErr w:type="spellEnd"/>
      <w:r w:rsidRPr="00DC26B6">
        <w:rPr>
          <w:rFonts w:eastAsia="Calibri"/>
          <w:lang w:val="ro-RO"/>
        </w:rPr>
        <w:t xml:space="preserve"> </w:t>
      </w:r>
      <w:proofErr w:type="spellStart"/>
      <w:r w:rsidRPr="00DC26B6">
        <w:rPr>
          <w:rFonts w:eastAsia="Calibri"/>
          <w:lang w:val="ro-RO"/>
        </w:rPr>
        <w:t>by</w:t>
      </w:r>
      <w:proofErr w:type="spellEnd"/>
      <w:r w:rsidRPr="00DC26B6">
        <w:rPr>
          <w:rFonts w:eastAsia="Calibri"/>
          <w:lang w:val="ro-RO"/>
        </w:rPr>
        <w:t xml:space="preserve"> GC-TOF-MS </w:t>
      </w:r>
      <w:proofErr w:type="spellStart"/>
      <w:r w:rsidRPr="00DC26B6">
        <w:rPr>
          <w:rFonts w:eastAsia="Calibri"/>
          <w:lang w:val="ro-RO"/>
        </w:rPr>
        <w:t>and</w:t>
      </w:r>
      <w:proofErr w:type="spellEnd"/>
      <w:r w:rsidRPr="00DC26B6">
        <w:rPr>
          <w:rFonts w:eastAsia="Calibri"/>
          <w:lang w:val="ro-RO"/>
        </w:rPr>
        <w:t xml:space="preserve"> LC-MS-QQQ. </w:t>
      </w:r>
      <w:r w:rsidRPr="00DC26B6">
        <w:rPr>
          <w:bCs/>
          <w:i/>
        </w:rPr>
        <w:t>S</w:t>
      </w:r>
      <w:r w:rsidRPr="00DC26B6">
        <w:rPr>
          <w:i/>
        </w:rPr>
        <w:t>tudia UBB Chemia</w:t>
      </w:r>
      <w:r w:rsidRPr="00DC26B6">
        <w:t>, LXII, 3, 19-34.</w:t>
      </w:r>
    </w:p>
    <w:p w14:paraId="4EC60B10" w14:textId="77777777" w:rsidR="00C25661" w:rsidRPr="00DC26B6" w:rsidRDefault="00C25661" w:rsidP="00C25661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rFonts w:eastAsia="Calibri"/>
          <w:lang w:val="ro-RO"/>
        </w:rPr>
      </w:pPr>
      <w:r w:rsidRPr="00DC26B6">
        <w:rPr>
          <w:rFonts w:eastAsia="Calibri"/>
          <w:lang w:val="ro-RO"/>
        </w:rPr>
        <w:t xml:space="preserve">Hosu A., </w:t>
      </w:r>
      <w:proofErr w:type="spellStart"/>
      <w:r w:rsidRPr="00DC26B6">
        <w:rPr>
          <w:rFonts w:eastAsia="Calibri"/>
          <w:u w:val="single"/>
          <w:lang w:val="ro-RO"/>
        </w:rPr>
        <w:t>Cimpoiu</w:t>
      </w:r>
      <w:proofErr w:type="spellEnd"/>
      <w:r w:rsidRPr="00DC26B6">
        <w:rPr>
          <w:rFonts w:eastAsia="Calibri"/>
          <w:u w:val="single"/>
          <w:lang w:val="ro-RO"/>
        </w:rPr>
        <w:t xml:space="preserve"> C.</w:t>
      </w:r>
      <w:r w:rsidRPr="00DC26B6">
        <w:rPr>
          <w:rFonts w:eastAsia="Calibri"/>
          <w:lang w:val="ro-RO"/>
        </w:rPr>
        <w:t xml:space="preserve"> (2017). </w:t>
      </w:r>
      <w:proofErr w:type="spellStart"/>
      <w:r w:rsidRPr="00DC26B6">
        <w:rPr>
          <w:rFonts w:eastAsia="Calibri"/>
          <w:lang w:val="ro-RO"/>
        </w:rPr>
        <w:t>Thin-layer</w:t>
      </w:r>
      <w:proofErr w:type="spellEnd"/>
      <w:r w:rsidRPr="00DC26B6">
        <w:rPr>
          <w:rFonts w:eastAsia="Calibri"/>
          <w:lang w:val="ro-RO"/>
        </w:rPr>
        <w:t xml:space="preserve"> </w:t>
      </w:r>
      <w:proofErr w:type="spellStart"/>
      <w:r w:rsidRPr="00DC26B6">
        <w:rPr>
          <w:rFonts w:eastAsia="Calibri"/>
          <w:lang w:val="ro-RO"/>
        </w:rPr>
        <w:t>chromatography</w:t>
      </w:r>
      <w:proofErr w:type="spellEnd"/>
      <w:r w:rsidRPr="00DC26B6">
        <w:rPr>
          <w:rFonts w:eastAsia="Calibri"/>
          <w:lang w:val="ro-RO"/>
        </w:rPr>
        <w:t xml:space="preserve"> </w:t>
      </w:r>
      <w:proofErr w:type="spellStart"/>
      <w:r w:rsidRPr="00DC26B6">
        <w:rPr>
          <w:rFonts w:eastAsia="Calibri"/>
          <w:lang w:val="ro-RO"/>
        </w:rPr>
        <w:t>applied</w:t>
      </w:r>
      <w:proofErr w:type="spellEnd"/>
      <w:r w:rsidRPr="00DC26B6">
        <w:rPr>
          <w:rFonts w:eastAsia="Calibri"/>
          <w:lang w:val="ro-RO"/>
        </w:rPr>
        <w:t xml:space="preserve"> in quality </w:t>
      </w:r>
      <w:proofErr w:type="spellStart"/>
      <w:r w:rsidRPr="00DC26B6">
        <w:rPr>
          <w:rFonts w:eastAsia="Calibri"/>
          <w:lang w:val="ro-RO"/>
        </w:rPr>
        <w:t>assessment</w:t>
      </w:r>
      <w:proofErr w:type="spellEnd"/>
      <w:r w:rsidRPr="00DC26B6">
        <w:rPr>
          <w:rFonts w:eastAsia="Calibri"/>
          <w:lang w:val="ro-RO"/>
        </w:rPr>
        <w:t xml:space="preserve"> of </w:t>
      </w:r>
      <w:proofErr w:type="spellStart"/>
      <w:r w:rsidRPr="00DC26B6">
        <w:rPr>
          <w:rFonts w:eastAsia="Calibri"/>
          <w:lang w:val="ro-RO"/>
        </w:rPr>
        <w:t>beverages</w:t>
      </w:r>
      <w:proofErr w:type="spellEnd"/>
      <w:r w:rsidRPr="00DC26B6">
        <w:rPr>
          <w:rFonts w:eastAsia="Calibri"/>
          <w:lang w:val="ro-RO"/>
        </w:rPr>
        <w:t xml:space="preserve"> </w:t>
      </w:r>
      <w:proofErr w:type="spellStart"/>
      <w:r w:rsidRPr="00DC26B6">
        <w:rPr>
          <w:rFonts w:eastAsia="Calibri"/>
          <w:lang w:val="ro-RO"/>
        </w:rPr>
        <w:t>derived</w:t>
      </w:r>
      <w:proofErr w:type="spellEnd"/>
      <w:r w:rsidRPr="00DC26B6">
        <w:rPr>
          <w:rFonts w:eastAsia="Calibri"/>
          <w:lang w:val="ro-RO"/>
        </w:rPr>
        <w:t xml:space="preserve"> </w:t>
      </w:r>
      <w:proofErr w:type="spellStart"/>
      <w:r w:rsidRPr="00DC26B6">
        <w:rPr>
          <w:rFonts w:eastAsia="Calibri"/>
          <w:lang w:val="ro-RO"/>
        </w:rPr>
        <w:t>from</w:t>
      </w:r>
      <w:proofErr w:type="spellEnd"/>
      <w:r w:rsidRPr="00DC26B6">
        <w:rPr>
          <w:rFonts w:eastAsia="Calibri"/>
          <w:lang w:val="ro-RO"/>
        </w:rPr>
        <w:t xml:space="preserve"> </w:t>
      </w:r>
      <w:proofErr w:type="spellStart"/>
      <w:r w:rsidRPr="00DC26B6">
        <w:rPr>
          <w:rFonts w:eastAsia="Calibri"/>
          <w:lang w:val="ro-RO"/>
        </w:rPr>
        <w:t>fruits</w:t>
      </w:r>
      <w:proofErr w:type="spellEnd"/>
      <w:r w:rsidRPr="00DC26B6">
        <w:rPr>
          <w:rFonts w:eastAsia="Calibri"/>
          <w:lang w:val="ro-RO"/>
        </w:rPr>
        <w:t xml:space="preserve">. </w:t>
      </w:r>
      <w:r w:rsidRPr="00DC26B6">
        <w:rPr>
          <w:rFonts w:eastAsia="Microsoft YaHei"/>
          <w:i/>
          <w:iCs/>
        </w:rPr>
        <w:t>Journal of Liquid Chromatography &amp; Related Technologies</w:t>
      </w:r>
      <w:r w:rsidRPr="00DC26B6">
        <w:rPr>
          <w:rFonts w:eastAsia="Microsoft YaHei"/>
        </w:rPr>
        <w:t xml:space="preserve"> 49(5-6), 239-246.</w:t>
      </w:r>
    </w:p>
    <w:p w14:paraId="1EA34699" w14:textId="77777777" w:rsidR="00C25661" w:rsidRPr="00DC26B6" w:rsidRDefault="00C25661" w:rsidP="00C25661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rFonts w:eastAsia="Calibri"/>
          <w:lang w:val="ro-RO"/>
        </w:rPr>
      </w:pPr>
      <w:r w:rsidRPr="00DC26B6">
        <w:rPr>
          <w:rFonts w:eastAsia="Calibri"/>
          <w:lang w:val="ro-RO"/>
        </w:rPr>
        <w:t xml:space="preserve">Hosu A., </w:t>
      </w:r>
      <w:proofErr w:type="spellStart"/>
      <w:r w:rsidRPr="00DC26B6">
        <w:rPr>
          <w:rFonts w:eastAsia="Calibri"/>
          <w:u w:val="single"/>
          <w:lang w:val="ro-RO"/>
        </w:rPr>
        <w:t>Cimpoiu</w:t>
      </w:r>
      <w:proofErr w:type="spellEnd"/>
      <w:r w:rsidRPr="00DC26B6">
        <w:rPr>
          <w:rFonts w:eastAsia="Calibri"/>
          <w:u w:val="single"/>
          <w:lang w:val="ro-RO"/>
        </w:rPr>
        <w:t xml:space="preserve"> C.</w:t>
      </w:r>
      <w:r w:rsidRPr="00DC26B6">
        <w:rPr>
          <w:rFonts w:eastAsia="Calibri"/>
          <w:lang w:val="ro-RO"/>
        </w:rPr>
        <w:t xml:space="preserve">, </w:t>
      </w:r>
      <w:proofErr w:type="spellStart"/>
      <w:r w:rsidRPr="00DC26B6">
        <w:rPr>
          <w:rFonts w:eastAsia="Calibri"/>
          <w:lang w:val="ro-RO"/>
        </w:rPr>
        <w:t>Luminita</w:t>
      </w:r>
      <w:proofErr w:type="spellEnd"/>
      <w:r w:rsidRPr="00DC26B6">
        <w:rPr>
          <w:rFonts w:eastAsia="Calibri"/>
          <w:lang w:val="ro-RO"/>
        </w:rPr>
        <w:t xml:space="preserve"> D., Moldovan B. (2016).</w:t>
      </w:r>
      <w:r w:rsidRPr="00DC26B6">
        <w:rPr>
          <w:b/>
          <w:bCs/>
        </w:rPr>
        <w:t xml:space="preserve"> </w:t>
      </w:r>
      <w:r w:rsidRPr="00DC26B6">
        <w:rPr>
          <w:bCs/>
        </w:rPr>
        <w:t xml:space="preserve">Study of the Antioxidant Property Variation of Cornelian Cherry Fruits during Storage Using HPTLC and Spectrophotometric Assays. </w:t>
      </w:r>
      <w:r w:rsidRPr="00DC26B6">
        <w:rPr>
          <w:i/>
        </w:rPr>
        <w:t>Journal of Analytical Methods in Chemistry</w:t>
      </w:r>
      <w:r w:rsidRPr="00DC26B6">
        <w:t>, Volume 2016, Article ID 2345375, 5 pages. http://dx.doi.org/10.1155/2016/2345375.</w:t>
      </w:r>
    </w:p>
    <w:p w14:paraId="78D810A1" w14:textId="77777777" w:rsidR="00C25661" w:rsidRPr="00DC26B6" w:rsidRDefault="00C25661" w:rsidP="00C25661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bCs/>
        </w:rPr>
      </w:pPr>
      <w:proofErr w:type="spellStart"/>
      <w:r w:rsidRPr="00DC26B6">
        <w:rPr>
          <w:bCs/>
        </w:rPr>
        <w:t>Porteka</w:t>
      </w:r>
      <w:proofErr w:type="spellEnd"/>
      <w:r w:rsidRPr="00DC26B6">
        <w:rPr>
          <w:bCs/>
        </w:rPr>
        <w:t xml:space="preserve"> B., Mot A.C., </w:t>
      </w:r>
      <w:proofErr w:type="spellStart"/>
      <w:r w:rsidRPr="00DC26B6">
        <w:rPr>
          <w:bCs/>
          <w:u w:val="single"/>
        </w:rPr>
        <w:t>Cimpoiu</w:t>
      </w:r>
      <w:proofErr w:type="spellEnd"/>
      <w:r w:rsidRPr="00DC26B6">
        <w:rPr>
          <w:bCs/>
          <w:u w:val="single"/>
        </w:rPr>
        <w:t xml:space="preserve"> C</w:t>
      </w:r>
      <w:r w:rsidRPr="00DC26B6">
        <w:rPr>
          <w:bCs/>
        </w:rPr>
        <w:t xml:space="preserve">., Hosu A., </w:t>
      </w:r>
      <w:proofErr w:type="spellStart"/>
      <w:r w:rsidRPr="00DC26B6">
        <w:rPr>
          <w:bCs/>
        </w:rPr>
        <w:t>Bischin</w:t>
      </w:r>
      <w:proofErr w:type="spellEnd"/>
      <w:r w:rsidRPr="00DC26B6">
        <w:rPr>
          <w:bCs/>
        </w:rPr>
        <w:t xml:space="preserve"> C., Damian G., Fischer Fodor E., Silaghi Dumitrescu R. (2016). Selective Protective Effect of Antioxidant-rich Rumex </w:t>
      </w:r>
      <w:proofErr w:type="spellStart"/>
      <w:r w:rsidRPr="00DC26B6">
        <w:rPr>
          <w:bCs/>
        </w:rPr>
        <w:t>acetosa</w:t>
      </w:r>
      <w:proofErr w:type="spellEnd"/>
      <w:r w:rsidRPr="00DC26B6">
        <w:rPr>
          <w:bCs/>
        </w:rPr>
        <w:t xml:space="preserve"> Extracts, </w:t>
      </w:r>
      <w:proofErr w:type="spellStart"/>
      <w:r w:rsidRPr="00DC26B6">
        <w:rPr>
          <w:bCs/>
          <w:i/>
        </w:rPr>
        <w:t>Revista</w:t>
      </w:r>
      <w:proofErr w:type="spellEnd"/>
      <w:r w:rsidRPr="00DC26B6">
        <w:rPr>
          <w:bCs/>
          <w:i/>
        </w:rPr>
        <w:t xml:space="preserve"> de Chimie (Bucharest)</w:t>
      </w:r>
      <w:r w:rsidRPr="00DC26B6">
        <w:rPr>
          <w:bCs/>
        </w:rPr>
        <w:t>, 67(5), 833-837.</w:t>
      </w:r>
    </w:p>
    <w:p w14:paraId="1402E169" w14:textId="77777777" w:rsidR="00C25661" w:rsidRPr="00DC26B6" w:rsidRDefault="00C25661" w:rsidP="00C25661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rFonts w:eastAsia="Calibri"/>
          <w:lang w:val="ro-RO"/>
        </w:rPr>
      </w:pPr>
      <w:r w:rsidRPr="00DC26B6">
        <w:rPr>
          <w:bCs/>
        </w:rPr>
        <w:t xml:space="preserve">Hosu A. Floare-Avram V., Magdas A.D., Feher I., </w:t>
      </w:r>
      <w:proofErr w:type="spellStart"/>
      <w:r w:rsidRPr="00DC26B6">
        <w:rPr>
          <w:bCs/>
        </w:rPr>
        <w:t>Inceu</w:t>
      </w:r>
      <w:proofErr w:type="spellEnd"/>
      <w:r w:rsidRPr="00DC26B6">
        <w:rPr>
          <w:bCs/>
        </w:rPr>
        <w:t xml:space="preserve"> M., </w:t>
      </w:r>
      <w:proofErr w:type="spellStart"/>
      <w:r w:rsidRPr="00DC26B6">
        <w:rPr>
          <w:bCs/>
          <w:u w:val="single"/>
        </w:rPr>
        <w:t>Cimpoiu</w:t>
      </w:r>
      <w:proofErr w:type="spellEnd"/>
      <w:r w:rsidRPr="00DC26B6">
        <w:rPr>
          <w:bCs/>
          <w:u w:val="single"/>
        </w:rPr>
        <w:t xml:space="preserve"> C.</w:t>
      </w:r>
      <w:r w:rsidRPr="00DC26B6">
        <w:rPr>
          <w:bCs/>
        </w:rPr>
        <w:t xml:space="preserve"> (2016). The Influence of the Variety, Vineyard, and Vintage on the Romanian White Wines Quality.</w:t>
      </w:r>
      <w:r w:rsidRPr="00DC26B6">
        <w:rPr>
          <w:i/>
        </w:rPr>
        <w:t xml:space="preserve"> Journal of Analytical Methods in Chemistry</w:t>
      </w:r>
      <w:r w:rsidRPr="00DC26B6">
        <w:t>, Volume 2016, Article ID 4172187, 10 pages, http://dx.doi.org/10.1155/2016/4172187.</w:t>
      </w:r>
    </w:p>
    <w:p w14:paraId="4D8E226E" w14:textId="77777777" w:rsidR="00C25661" w:rsidRPr="00DC26B6" w:rsidRDefault="00C25661" w:rsidP="00C256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rFonts w:eastAsia="Calibri"/>
          <w:lang w:val="ro-RO"/>
        </w:rPr>
      </w:pPr>
      <w:r w:rsidRPr="00DC26B6">
        <w:rPr>
          <w:rFonts w:eastAsia="ATQuaySans-Medium"/>
          <w:color w:val="000000"/>
        </w:rPr>
        <w:t xml:space="preserve">Danciu V., Hosu A., </w:t>
      </w:r>
      <w:proofErr w:type="spellStart"/>
      <w:r w:rsidRPr="00DC26B6">
        <w:rPr>
          <w:rFonts w:eastAsia="ATQuaySans-Medium"/>
          <w:color w:val="000000"/>
          <w:u w:val="single"/>
        </w:rPr>
        <w:t>Cimpoiu</w:t>
      </w:r>
      <w:proofErr w:type="spellEnd"/>
      <w:r w:rsidRPr="00DC26B6">
        <w:rPr>
          <w:rFonts w:eastAsia="ATQuaySans-Medium"/>
          <w:color w:val="000000"/>
          <w:u w:val="single"/>
        </w:rPr>
        <w:t xml:space="preserve"> C</w:t>
      </w:r>
      <w:r w:rsidRPr="00DC26B6">
        <w:rPr>
          <w:rFonts w:eastAsia="ATQuaySans-Medium"/>
          <w:color w:val="000000"/>
        </w:rPr>
        <w:t xml:space="preserve">., </w:t>
      </w:r>
      <w:bookmarkStart w:id="0" w:name="tit0005"/>
      <w:bookmarkEnd w:id="0"/>
      <w:r w:rsidRPr="00DC26B6">
        <w:rPr>
          <w:rFonts w:eastAsia="ATQuaySans-Medium"/>
          <w:color w:val="000000"/>
        </w:rPr>
        <w:t>(</w:t>
      </w:r>
      <w:r w:rsidRPr="00DC26B6">
        <w:rPr>
          <w:rFonts w:eastAsia="ATQuaySans-Medium"/>
        </w:rPr>
        <w:t xml:space="preserve">2016). </w:t>
      </w:r>
      <w:r w:rsidRPr="00DC26B6">
        <w:rPr>
          <w:rFonts w:eastAsia="Calibri"/>
          <w:lang w:val="ro-RO"/>
        </w:rPr>
        <w:t xml:space="preserve">Comparative </w:t>
      </w:r>
      <w:proofErr w:type="spellStart"/>
      <w:r w:rsidRPr="00DC26B6">
        <w:rPr>
          <w:rFonts w:eastAsia="Calibri"/>
          <w:lang w:val="ro-RO"/>
        </w:rPr>
        <w:t>evaluation</w:t>
      </w:r>
      <w:proofErr w:type="spellEnd"/>
      <w:r w:rsidRPr="00DC26B6">
        <w:rPr>
          <w:rFonts w:eastAsia="Calibri"/>
          <w:lang w:val="ro-RO"/>
        </w:rPr>
        <w:t xml:space="preserve"> of antioxidant </w:t>
      </w:r>
      <w:proofErr w:type="spellStart"/>
      <w:r w:rsidRPr="00DC26B6">
        <w:rPr>
          <w:rFonts w:eastAsia="Calibri"/>
          <w:lang w:val="ro-RO"/>
        </w:rPr>
        <w:t>activity</w:t>
      </w:r>
      <w:proofErr w:type="spellEnd"/>
      <w:r w:rsidRPr="00DC26B6">
        <w:rPr>
          <w:rFonts w:eastAsia="Calibri"/>
          <w:lang w:val="ro-RO"/>
        </w:rPr>
        <w:t xml:space="preserve"> </w:t>
      </w:r>
      <w:proofErr w:type="spellStart"/>
      <w:r w:rsidRPr="00DC26B6">
        <w:rPr>
          <w:rFonts w:eastAsia="Calibri"/>
          <w:lang w:val="ro-RO"/>
        </w:rPr>
        <w:t>using</w:t>
      </w:r>
      <w:proofErr w:type="spellEnd"/>
      <w:r w:rsidRPr="00DC26B6">
        <w:rPr>
          <w:rFonts w:eastAsia="Calibri"/>
          <w:lang w:val="ro-RO"/>
        </w:rPr>
        <w:t xml:space="preserve"> 1,1-diphenyl-2-picrylhydrazyl </w:t>
      </w:r>
      <w:proofErr w:type="spellStart"/>
      <w:r w:rsidRPr="00DC26B6">
        <w:rPr>
          <w:rFonts w:eastAsia="Calibri"/>
          <w:lang w:val="ro-RO"/>
        </w:rPr>
        <w:t>and</w:t>
      </w:r>
      <w:proofErr w:type="spellEnd"/>
      <w:r w:rsidRPr="00DC26B6">
        <w:rPr>
          <w:rFonts w:eastAsia="Calibri"/>
          <w:lang w:val="ro-RO"/>
        </w:rPr>
        <w:t xml:space="preserve"> 2,2’-</w:t>
      </w:r>
      <w:proofErr w:type="spellStart"/>
      <w:r w:rsidRPr="00DC26B6">
        <w:rPr>
          <w:bCs/>
        </w:rPr>
        <w:t>azino</w:t>
      </w:r>
      <w:proofErr w:type="spellEnd"/>
      <w:r w:rsidRPr="00DC26B6">
        <w:rPr>
          <w:bCs/>
        </w:rPr>
        <w:t xml:space="preserve">-bis(3-Ethylbenzothiazoline-6-Sulphonic Acid) methods, </w:t>
      </w:r>
      <w:r w:rsidRPr="00DC26B6">
        <w:rPr>
          <w:bCs/>
          <w:i/>
        </w:rPr>
        <w:t>Journal of Planar Chromatography-Modern TLC</w:t>
      </w:r>
      <w:r w:rsidRPr="00DC26B6">
        <w:rPr>
          <w:bCs/>
        </w:rPr>
        <w:t>, 29(4), 306-309.</w:t>
      </w:r>
    </w:p>
    <w:p w14:paraId="60CBB305" w14:textId="77777777" w:rsidR="00C25661" w:rsidRPr="00DC26B6" w:rsidRDefault="00C25661" w:rsidP="00C256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rFonts w:eastAsia="Calibri"/>
          <w:lang w:val="ro-RO"/>
        </w:rPr>
      </w:pPr>
      <w:r w:rsidRPr="00DC26B6">
        <w:rPr>
          <w:rFonts w:eastAsia="Calibri"/>
          <w:lang w:val="ro-RO"/>
        </w:rPr>
        <w:t xml:space="preserve">Moldovan B., </w:t>
      </w:r>
      <w:r w:rsidRPr="00DC26B6">
        <w:rPr>
          <w:rFonts w:eastAsia="ATQuaySans-Medium"/>
          <w:color w:val="000000"/>
        </w:rPr>
        <w:t xml:space="preserve">Hosu A., David L., </w:t>
      </w:r>
      <w:proofErr w:type="spellStart"/>
      <w:r w:rsidRPr="00DC26B6">
        <w:rPr>
          <w:rFonts w:eastAsia="ATQuaySans-Medium"/>
          <w:color w:val="000000"/>
          <w:u w:val="single"/>
        </w:rPr>
        <w:t>Cimpoiu</w:t>
      </w:r>
      <w:proofErr w:type="spellEnd"/>
      <w:r w:rsidRPr="00DC26B6">
        <w:rPr>
          <w:rFonts w:eastAsia="ATQuaySans-Medium"/>
          <w:color w:val="000000"/>
          <w:u w:val="single"/>
        </w:rPr>
        <w:t xml:space="preserve"> C</w:t>
      </w:r>
      <w:r w:rsidRPr="00DC26B6">
        <w:rPr>
          <w:rFonts w:eastAsia="ATQuaySans-Medium"/>
          <w:color w:val="000000"/>
        </w:rPr>
        <w:t>., (</w:t>
      </w:r>
      <w:r w:rsidRPr="00DC26B6">
        <w:rPr>
          <w:rFonts w:eastAsia="ATQuaySans-Medium"/>
        </w:rPr>
        <w:t xml:space="preserve">2016). Total phenolics, total anthocyanins, antioxidant and pro-oxidant activity od some red fruits teas, </w:t>
      </w:r>
      <w:r w:rsidRPr="00DC26B6">
        <w:rPr>
          <w:rFonts w:eastAsia="ATQuaySans-Medium"/>
          <w:i/>
        </w:rPr>
        <w:t xml:space="preserve">Acta </w:t>
      </w:r>
      <w:proofErr w:type="spellStart"/>
      <w:r w:rsidRPr="00DC26B6">
        <w:rPr>
          <w:rFonts w:eastAsia="ATQuaySans-Medium"/>
          <w:i/>
        </w:rPr>
        <w:t>Chimica</w:t>
      </w:r>
      <w:proofErr w:type="spellEnd"/>
      <w:r w:rsidRPr="00DC26B6">
        <w:rPr>
          <w:rFonts w:eastAsia="ATQuaySans-Medium"/>
          <w:i/>
        </w:rPr>
        <w:t xml:space="preserve"> </w:t>
      </w:r>
      <w:proofErr w:type="spellStart"/>
      <w:r w:rsidRPr="00DC26B6">
        <w:rPr>
          <w:rFonts w:eastAsia="ATQuaySans-Medium"/>
          <w:i/>
        </w:rPr>
        <w:t>Slovenica</w:t>
      </w:r>
      <w:proofErr w:type="spellEnd"/>
      <w:r w:rsidRPr="00DC26B6">
        <w:rPr>
          <w:rFonts w:eastAsia="ATQuaySans-Medium"/>
        </w:rPr>
        <w:t>, 63(2), 213-219.</w:t>
      </w:r>
    </w:p>
    <w:p w14:paraId="019FB796" w14:textId="77777777" w:rsidR="00C25661" w:rsidRPr="00DC26B6" w:rsidRDefault="00C25661" w:rsidP="00C25661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bCs/>
        </w:rPr>
      </w:pPr>
      <w:r w:rsidRPr="00DC26B6">
        <w:t xml:space="preserve">Hosu A., </w:t>
      </w:r>
      <w:proofErr w:type="spellStart"/>
      <w:r w:rsidRPr="00DC26B6">
        <w:rPr>
          <w:u w:val="single"/>
        </w:rPr>
        <w:t>Cimpoiu</w:t>
      </w:r>
      <w:proofErr w:type="spellEnd"/>
      <w:r w:rsidRPr="00DC26B6">
        <w:rPr>
          <w:u w:val="single"/>
        </w:rPr>
        <w:t xml:space="preserve"> C</w:t>
      </w:r>
      <w:r w:rsidRPr="00DC26B6">
        <w:t xml:space="preserve">., (2016). HPTLC fingerprinting: A useful tool for white wines authentication. </w:t>
      </w:r>
      <w:r w:rsidRPr="00DC26B6">
        <w:rPr>
          <w:rFonts w:eastAsia="Microsoft YaHei"/>
          <w:i/>
          <w:iCs/>
        </w:rPr>
        <w:t>Journal of Liquid Chromatography &amp; Related Technologies</w:t>
      </w:r>
      <w:r w:rsidRPr="00DC26B6">
        <w:rPr>
          <w:rFonts w:eastAsia="Microsoft YaHei"/>
          <w:iCs/>
        </w:rPr>
        <w:t>, 39(5-6), 303-307.</w:t>
      </w:r>
    </w:p>
    <w:p w14:paraId="6752B721" w14:textId="77777777" w:rsidR="00C25661" w:rsidRPr="00DC26B6" w:rsidRDefault="00C25661" w:rsidP="00C25661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rFonts w:eastAsia="Calibri"/>
          <w:lang w:val="ro-RO"/>
        </w:rPr>
      </w:pPr>
      <w:r w:rsidRPr="00DC26B6">
        <w:rPr>
          <w:rFonts w:eastAsia="Microsoft YaHei"/>
          <w:iCs/>
        </w:rPr>
        <w:t xml:space="preserve">Hosu A., </w:t>
      </w:r>
      <w:proofErr w:type="spellStart"/>
      <w:r w:rsidRPr="00DC26B6">
        <w:rPr>
          <w:rFonts w:eastAsia="Microsoft YaHei"/>
          <w:iCs/>
          <w:u w:val="single"/>
        </w:rPr>
        <w:t>Cimpoiu</w:t>
      </w:r>
      <w:proofErr w:type="spellEnd"/>
      <w:r w:rsidRPr="00DC26B6">
        <w:rPr>
          <w:rFonts w:eastAsia="Microsoft YaHei"/>
          <w:iCs/>
          <w:u w:val="single"/>
        </w:rPr>
        <w:t xml:space="preserve"> C</w:t>
      </w:r>
      <w:r w:rsidRPr="00DC26B6">
        <w:rPr>
          <w:rFonts w:eastAsia="Microsoft YaHei"/>
          <w:iCs/>
        </w:rPr>
        <w:t xml:space="preserve">. (2015). </w:t>
      </w:r>
      <w:r w:rsidRPr="00DC26B6">
        <w:rPr>
          <w:bCs/>
        </w:rPr>
        <w:t xml:space="preserve">A simple TLC method for evaluation of nicotine in cigarettes. </w:t>
      </w:r>
      <w:r w:rsidRPr="00DC26B6">
        <w:rPr>
          <w:bCs/>
          <w:i/>
        </w:rPr>
        <w:t>S</w:t>
      </w:r>
      <w:r w:rsidRPr="00DC26B6">
        <w:rPr>
          <w:i/>
        </w:rPr>
        <w:t>tudia UBB Chemia</w:t>
      </w:r>
      <w:r w:rsidRPr="00DC26B6">
        <w:t>, LX, 4, 107-114.</w:t>
      </w:r>
    </w:p>
    <w:p w14:paraId="6B484B52" w14:textId="77777777" w:rsidR="00C25661" w:rsidRPr="00DC26B6" w:rsidRDefault="00C25661" w:rsidP="00C256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</w:pPr>
      <w:r w:rsidRPr="00DC26B6">
        <w:rPr>
          <w:rFonts w:eastAsia="ATQuaySans-Medium"/>
          <w:color w:val="000000"/>
        </w:rPr>
        <w:t xml:space="preserve">Hosu A., Danciu V., </w:t>
      </w:r>
      <w:proofErr w:type="spellStart"/>
      <w:r w:rsidRPr="00DC26B6">
        <w:rPr>
          <w:rFonts w:eastAsia="ATQuaySans-Medium"/>
          <w:color w:val="000000"/>
          <w:u w:val="single"/>
        </w:rPr>
        <w:t>Cimpoiu</w:t>
      </w:r>
      <w:proofErr w:type="spellEnd"/>
      <w:r w:rsidRPr="00DC26B6">
        <w:rPr>
          <w:rFonts w:eastAsia="ATQuaySans-Medium"/>
          <w:color w:val="000000"/>
          <w:u w:val="single"/>
        </w:rPr>
        <w:t xml:space="preserve"> C</w:t>
      </w:r>
      <w:r w:rsidRPr="00DC26B6">
        <w:rPr>
          <w:rFonts w:eastAsia="ATQuaySans-Medium"/>
          <w:color w:val="000000"/>
        </w:rPr>
        <w:t>. (2015). Validated HPTLC fingerprinting and antioxidant activity evaluation of twenty-seven Romanian red wines,</w:t>
      </w:r>
      <w:r w:rsidRPr="00DC26B6">
        <w:rPr>
          <w:rFonts w:eastAsia="ATQuaySans-Medium"/>
        </w:rPr>
        <w:t xml:space="preserve"> </w:t>
      </w:r>
      <w:r w:rsidRPr="00DC26B6">
        <w:rPr>
          <w:rFonts w:eastAsia="ATQuaySans-Medium"/>
          <w:i/>
        </w:rPr>
        <w:t>Journal of Food Composition and Analysis</w:t>
      </w:r>
      <w:r w:rsidRPr="00DC26B6">
        <w:rPr>
          <w:rFonts w:eastAsia="ATQuaySans-Medium"/>
        </w:rPr>
        <w:t>, 41, 174-180.</w:t>
      </w:r>
    </w:p>
    <w:p w14:paraId="4F7E8864" w14:textId="77777777" w:rsidR="00C25661" w:rsidRPr="00DC26B6" w:rsidRDefault="00C25661" w:rsidP="00C256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</w:pPr>
      <w:r w:rsidRPr="00DC26B6">
        <w:t xml:space="preserve">Muresan B., </w:t>
      </w:r>
      <w:proofErr w:type="spellStart"/>
      <w:r w:rsidRPr="00DC26B6">
        <w:rPr>
          <w:u w:val="single"/>
        </w:rPr>
        <w:t>Cimpoiu</w:t>
      </w:r>
      <w:proofErr w:type="spellEnd"/>
      <w:r w:rsidRPr="00DC26B6">
        <w:rPr>
          <w:u w:val="single"/>
        </w:rPr>
        <w:t xml:space="preserve"> C</w:t>
      </w:r>
      <w:r w:rsidRPr="00DC26B6">
        <w:t xml:space="preserve">., Hosu A., </w:t>
      </w:r>
      <w:proofErr w:type="spellStart"/>
      <w:r w:rsidRPr="00DC26B6">
        <w:t>Bischin</w:t>
      </w:r>
      <w:proofErr w:type="spellEnd"/>
      <w:r w:rsidRPr="00DC26B6">
        <w:t xml:space="preserve"> C., Gal E., Damian G., Fischer-Fodor E., Silaghi-</w:t>
      </w:r>
      <w:r w:rsidRPr="00DC26B6">
        <w:lastRenderedPageBreak/>
        <w:t xml:space="preserve">Dumitrescu R. (2015). Antioxidant content in </w:t>
      </w:r>
      <w:proofErr w:type="spellStart"/>
      <w:r w:rsidRPr="00DC26B6">
        <w:t>romanian</w:t>
      </w:r>
      <w:proofErr w:type="spellEnd"/>
      <w:r w:rsidRPr="00DC26B6">
        <w:t xml:space="preserve"> traditional distilled alcoholic beverages.</w:t>
      </w:r>
      <w:r w:rsidRPr="00DC26B6">
        <w:rPr>
          <w:bCs/>
          <w:i/>
        </w:rPr>
        <w:t xml:space="preserve"> S</w:t>
      </w:r>
      <w:r w:rsidRPr="00DC26B6">
        <w:rPr>
          <w:i/>
        </w:rPr>
        <w:t>tudia UBB Chemia</w:t>
      </w:r>
      <w:r w:rsidRPr="00DC26B6">
        <w:t>, LX, 2 (Tom II), 355-370.</w:t>
      </w:r>
    </w:p>
    <w:p w14:paraId="44434B0E" w14:textId="77777777" w:rsidR="00C25661" w:rsidRPr="00DC26B6" w:rsidRDefault="00C25661" w:rsidP="00C25661">
      <w:pPr>
        <w:pStyle w:val="Heading1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after="0" w:line="276" w:lineRule="auto"/>
        <w:ind w:left="641" w:hanging="357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DC26B6">
        <w:rPr>
          <w:rFonts w:ascii="Times New Roman" w:hAnsi="Times New Roman"/>
          <w:b w:val="0"/>
          <w:sz w:val="24"/>
          <w:szCs w:val="24"/>
        </w:rPr>
        <w:t>Meghesan</w:t>
      </w:r>
      <w:proofErr w:type="spellEnd"/>
      <w:r w:rsidRPr="00DC26B6">
        <w:rPr>
          <w:rFonts w:ascii="Times New Roman" w:hAnsi="Times New Roman"/>
          <w:b w:val="0"/>
          <w:sz w:val="24"/>
          <w:szCs w:val="24"/>
        </w:rPr>
        <w:t xml:space="preserve">-Breja A., </w:t>
      </w:r>
      <w:proofErr w:type="spellStart"/>
      <w:r w:rsidRPr="00DC26B6">
        <w:rPr>
          <w:rFonts w:ascii="Times New Roman" w:hAnsi="Times New Roman"/>
          <w:b w:val="0"/>
          <w:sz w:val="24"/>
          <w:szCs w:val="24"/>
          <w:u w:val="single"/>
        </w:rPr>
        <w:t>Cimpoiu</w:t>
      </w:r>
      <w:proofErr w:type="spellEnd"/>
      <w:r w:rsidRPr="00DC26B6">
        <w:rPr>
          <w:rFonts w:ascii="Times New Roman" w:hAnsi="Times New Roman"/>
          <w:b w:val="0"/>
          <w:sz w:val="24"/>
          <w:szCs w:val="24"/>
          <w:u w:val="single"/>
        </w:rPr>
        <w:t xml:space="preserve"> C</w:t>
      </w:r>
      <w:r w:rsidRPr="00DC26B6">
        <w:rPr>
          <w:rFonts w:ascii="Times New Roman" w:hAnsi="Times New Roman"/>
          <w:b w:val="0"/>
          <w:sz w:val="24"/>
          <w:szCs w:val="24"/>
        </w:rPr>
        <w:t xml:space="preserve">., Hosu, A., (2015). </w:t>
      </w:r>
      <w:hyperlink r:id="rId9" w:history="1">
        <w:r w:rsidRPr="00DC26B6">
          <w:rPr>
            <w:rStyle w:val="Hyperlink"/>
            <w:rFonts w:ascii="Times New Roman" w:hAnsi="Times New Roman"/>
            <w:b w:val="0"/>
            <w:sz w:val="24"/>
            <w:szCs w:val="24"/>
          </w:rPr>
          <w:t>Multiresidue analysis of pesticides and metabolites from fruits and vegetables by gas chromatography-time-of-flight mass spectrometry</w:t>
        </w:r>
      </w:hyperlink>
      <w:r w:rsidRPr="00DC26B6">
        <w:rPr>
          <w:rFonts w:ascii="Times New Roman" w:hAnsi="Times New Roman"/>
          <w:b w:val="0"/>
          <w:sz w:val="24"/>
          <w:szCs w:val="24"/>
        </w:rPr>
        <w:t xml:space="preserve">. </w:t>
      </w:r>
      <w:r w:rsidRPr="00DC26B6">
        <w:rPr>
          <w:rFonts w:ascii="Times New Roman" w:hAnsi="Times New Roman"/>
          <w:b w:val="0"/>
          <w:i/>
          <w:sz w:val="24"/>
          <w:szCs w:val="24"/>
        </w:rPr>
        <w:t xml:space="preserve">Acta </w:t>
      </w:r>
      <w:proofErr w:type="spellStart"/>
      <w:r w:rsidRPr="00DC26B6">
        <w:rPr>
          <w:rFonts w:ascii="Times New Roman" w:hAnsi="Times New Roman"/>
          <w:b w:val="0"/>
          <w:i/>
          <w:sz w:val="24"/>
          <w:szCs w:val="24"/>
        </w:rPr>
        <w:t>Chromatographica</w:t>
      </w:r>
      <w:proofErr w:type="spellEnd"/>
      <w:r w:rsidRPr="00DC26B6">
        <w:rPr>
          <w:rFonts w:ascii="Times New Roman" w:hAnsi="Times New Roman"/>
          <w:b w:val="0"/>
          <w:sz w:val="24"/>
          <w:szCs w:val="24"/>
        </w:rPr>
        <w:t xml:space="preserve">, </w:t>
      </w:r>
      <w:r w:rsidRPr="00DC26B6">
        <w:rPr>
          <w:rFonts w:ascii="Times New Roman" w:hAnsi="Times New Roman"/>
          <w:b w:val="0"/>
          <w:iCs/>
          <w:sz w:val="24"/>
          <w:szCs w:val="24"/>
        </w:rPr>
        <w:t>27(4), 657–685.</w:t>
      </w:r>
    </w:p>
    <w:p w14:paraId="64A3330C" w14:textId="77777777" w:rsidR="00C25661" w:rsidRPr="00DC26B6" w:rsidRDefault="00C25661" w:rsidP="00C25661">
      <w:pPr>
        <w:pStyle w:val="Heading1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after="0" w:line="276" w:lineRule="auto"/>
        <w:ind w:left="641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DC26B6">
        <w:rPr>
          <w:rFonts w:ascii="Times New Roman" w:hAnsi="Times New Roman"/>
          <w:b w:val="0"/>
          <w:sz w:val="24"/>
          <w:szCs w:val="24"/>
        </w:rPr>
        <w:t xml:space="preserve">Avram V., Floare C.G., Hosu A., </w:t>
      </w:r>
      <w:proofErr w:type="spellStart"/>
      <w:r w:rsidRPr="00DC26B6">
        <w:rPr>
          <w:rFonts w:ascii="Times New Roman" w:hAnsi="Times New Roman"/>
          <w:b w:val="0"/>
          <w:sz w:val="24"/>
          <w:szCs w:val="24"/>
          <w:u w:val="single"/>
        </w:rPr>
        <w:t>Cimpoiu</w:t>
      </w:r>
      <w:proofErr w:type="spellEnd"/>
      <w:r w:rsidRPr="00DC26B6">
        <w:rPr>
          <w:rFonts w:ascii="Times New Roman" w:hAnsi="Times New Roman"/>
          <w:b w:val="0"/>
          <w:sz w:val="24"/>
          <w:szCs w:val="24"/>
          <w:u w:val="single"/>
        </w:rPr>
        <w:t xml:space="preserve"> C</w:t>
      </w:r>
      <w:r w:rsidRPr="00DC26B6">
        <w:rPr>
          <w:rFonts w:ascii="Times New Roman" w:hAnsi="Times New Roman"/>
          <w:b w:val="0"/>
          <w:sz w:val="24"/>
          <w:szCs w:val="24"/>
        </w:rPr>
        <w:t>.,</w:t>
      </w:r>
      <w:r w:rsidRPr="00DC2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26B6">
        <w:rPr>
          <w:rFonts w:ascii="Times New Roman" w:hAnsi="Times New Roman"/>
          <w:b w:val="0"/>
          <w:sz w:val="24"/>
          <w:szCs w:val="24"/>
        </w:rPr>
        <w:t>Măruţoiu</w:t>
      </w:r>
      <w:proofErr w:type="spellEnd"/>
      <w:r w:rsidRPr="00DC26B6">
        <w:rPr>
          <w:rFonts w:ascii="Times New Roman" w:hAnsi="Times New Roman"/>
          <w:b w:val="0"/>
          <w:sz w:val="24"/>
          <w:szCs w:val="24"/>
        </w:rPr>
        <w:t xml:space="preserve"> C., Moldovan Z., (2015). Characterization of Romanian Wines by Gas Chromatography-Mass Spectrometry.</w:t>
      </w:r>
      <w:r w:rsidRPr="00DC26B6">
        <w:rPr>
          <w:rFonts w:ascii="Times New Roman" w:hAnsi="Times New Roman"/>
          <w:b w:val="0"/>
          <w:i/>
          <w:sz w:val="24"/>
          <w:szCs w:val="24"/>
        </w:rPr>
        <w:t xml:space="preserve"> Analytical Letters,</w:t>
      </w:r>
      <w:r w:rsidRPr="00DC26B6">
        <w:rPr>
          <w:rFonts w:ascii="Times New Roman" w:hAnsi="Times New Roman"/>
          <w:b w:val="0"/>
          <w:sz w:val="24"/>
          <w:szCs w:val="24"/>
        </w:rPr>
        <w:t xml:space="preserve"> 48(7), 1099-1116.</w:t>
      </w:r>
    </w:p>
    <w:p w14:paraId="63EA40D4" w14:textId="77777777" w:rsidR="00C25661" w:rsidRPr="00DC26B6" w:rsidRDefault="00C25661" w:rsidP="00C25661">
      <w:pPr>
        <w:numPr>
          <w:ilvl w:val="0"/>
          <w:numId w:val="14"/>
        </w:numPr>
        <w:spacing w:line="276" w:lineRule="auto"/>
        <w:ind w:left="641" w:hanging="357"/>
        <w:jc w:val="both"/>
      </w:pPr>
      <w:proofErr w:type="spellStart"/>
      <w:r w:rsidRPr="00DC26B6">
        <w:t>Inceu</w:t>
      </w:r>
      <w:proofErr w:type="spellEnd"/>
      <w:r w:rsidRPr="00DC26B6">
        <w:t xml:space="preserve"> M., Sandu I., Hosu A., Pascu L.F., </w:t>
      </w:r>
      <w:proofErr w:type="spellStart"/>
      <w:r w:rsidRPr="00DC26B6">
        <w:rPr>
          <w:u w:val="single"/>
        </w:rPr>
        <w:t>Cimpoiu</w:t>
      </w:r>
      <w:proofErr w:type="spellEnd"/>
      <w:r w:rsidRPr="00DC26B6">
        <w:rPr>
          <w:u w:val="single"/>
        </w:rPr>
        <w:t xml:space="preserve"> C</w:t>
      </w:r>
      <w:r w:rsidRPr="00DC26B6">
        <w:t xml:space="preserve">., (2015) Study Concerning Pesticide Residues in Twenty-seven Romanian White Wines. </w:t>
      </w:r>
      <w:proofErr w:type="spellStart"/>
      <w:r w:rsidRPr="00DC26B6">
        <w:rPr>
          <w:i/>
        </w:rPr>
        <w:t>Revista</w:t>
      </w:r>
      <w:proofErr w:type="spellEnd"/>
      <w:r w:rsidRPr="00DC26B6">
        <w:rPr>
          <w:i/>
        </w:rPr>
        <w:t xml:space="preserve"> de Chimie (Bucharest),</w:t>
      </w:r>
      <w:r w:rsidRPr="00DC26B6">
        <w:t xml:space="preserve"> 66(3), 368-372.</w:t>
      </w:r>
    </w:p>
    <w:p w14:paraId="2CC5ED51" w14:textId="77777777" w:rsidR="00C25661" w:rsidRPr="00DC26B6" w:rsidRDefault="00C25661" w:rsidP="00C25661">
      <w:pPr>
        <w:numPr>
          <w:ilvl w:val="0"/>
          <w:numId w:val="14"/>
        </w:numPr>
        <w:spacing w:line="276" w:lineRule="auto"/>
        <w:ind w:left="641" w:hanging="357"/>
        <w:jc w:val="both"/>
      </w:pPr>
      <w:r w:rsidRPr="00DC26B6">
        <w:t xml:space="preserve">Hosu A., Pop B., </w:t>
      </w:r>
      <w:proofErr w:type="spellStart"/>
      <w:r w:rsidRPr="00DC26B6">
        <w:rPr>
          <w:u w:val="single"/>
        </w:rPr>
        <w:t>Cimpoiu</w:t>
      </w:r>
      <w:proofErr w:type="spellEnd"/>
      <w:r w:rsidRPr="00DC26B6">
        <w:rPr>
          <w:u w:val="single"/>
        </w:rPr>
        <w:t xml:space="preserve"> C.</w:t>
      </w:r>
      <w:r w:rsidRPr="00DC26B6">
        <w:t xml:space="preserve"> (2015). The Forensic Analysis of Pigments from Some Inks by HPTLC. </w:t>
      </w:r>
      <w:r w:rsidRPr="00DC26B6">
        <w:rPr>
          <w:rFonts w:eastAsia="Microsoft YaHei"/>
          <w:i/>
          <w:iCs/>
        </w:rPr>
        <w:t>Journal of Liquid Chromatography &amp; Related Technologies</w:t>
      </w:r>
      <w:r w:rsidRPr="00DC26B6">
        <w:rPr>
          <w:rFonts w:eastAsia="Microsoft YaHei"/>
          <w:iCs/>
        </w:rPr>
        <w:t>, 38, 1109-1112.</w:t>
      </w:r>
    </w:p>
    <w:p w14:paraId="402E1045" w14:textId="77777777" w:rsidR="00C25661" w:rsidRPr="00DC26B6" w:rsidRDefault="00C25661" w:rsidP="00C25661">
      <w:pPr>
        <w:numPr>
          <w:ilvl w:val="0"/>
          <w:numId w:val="14"/>
        </w:numPr>
        <w:spacing w:line="276" w:lineRule="auto"/>
        <w:ind w:left="641" w:hanging="357"/>
        <w:jc w:val="both"/>
      </w:pPr>
      <w:proofErr w:type="spellStart"/>
      <w:r w:rsidRPr="00DC26B6">
        <w:t>Meghesan</w:t>
      </w:r>
      <w:proofErr w:type="spellEnd"/>
      <w:r w:rsidRPr="00DC26B6">
        <w:t xml:space="preserve">-Breja A., </w:t>
      </w:r>
      <w:proofErr w:type="spellStart"/>
      <w:r w:rsidRPr="00DC26B6">
        <w:t>Măruţoiu</w:t>
      </w:r>
      <w:proofErr w:type="spellEnd"/>
      <w:r w:rsidRPr="00DC26B6">
        <w:t xml:space="preserve"> C., </w:t>
      </w:r>
      <w:proofErr w:type="spellStart"/>
      <w:r w:rsidRPr="00DC26B6">
        <w:rPr>
          <w:u w:val="single"/>
        </w:rPr>
        <w:t>Cimpoiu</w:t>
      </w:r>
      <w:proofErr w:type="spellEnd"/>
      <w:r w:rsidRPr="00DC26B6">
        <w:rPr>
          <w:u w:val="single"/>
        </w:rPr>
        <w:t xml:space="preserve"> C</w:t>
      </w:r>
      <w:r w:rsidRPr="00DC26B6">
        <w:t>., (2015). Multi-residues Analysis for 88 Pesticides and Metabolites from Soil by Gas Chromatography-time - of - Flight Mass Spectrometry.</w:t>
      </w:r>
      <w:r w:rsidRPr="00DC26B6">
        <w:rPr>
          <w:i/>
        </w:rPr>
        <w:t xml:space="preserve"> </w:t>
      </w:r>
      <w:proofErr w:type="spellStart"/>
      <w:r w:rsidRPr="00DC26B6">
        <w:rPr>
          <w:i/>
        </w:rPr>
        <w:t>Revista</w:t>
      </w:r>
      <w:proofErr w:type="spellEnd"/>
      <w:r w:rsidRPr="00DC26B6">
        <w:rPr>
          <w:i/>
        </w:rPr>
        <w:t xml:space="preserve"> de Chimie (Bucharest),</w:t>
      </w:r>
      <w:r w:rsidRPr="00DC26B6">
        <w:t xml:space="preserve"> 66(1), 32-38.</w:t>
      </w:r>
    </w:p>
    <w:p w14:paraId="42330AB9" w14:textId="77777777" w:rsidR="00C25661" w:rsidRPr="00DC26B6" w:rsidRDefault="00C25661" w:rsidP="00C25661">
      <w:pPr>
        <w:numPr>
          <w:ilvl w:val="0"/>
          <w:numId w:val="14"/>
        </w:numPr>
        <w:spacing w:line="276" w:lineRule="auto"/>
        <w:ind w:left="641" w:hanging="357"/>
        <w:jc w:val="both"/>
      </w:pPr>
      <w:r w:rsidRPr="00DC26B6">
        <w:t xml:space="preserve">Avram V., Voica C., Hosu A., </w:t>
      </w:r>
      <w:proofErr w:type="spellStart"/>
      <w:r w:rsidRPr="00DC26B6">
        <w:t>Cimpoiu</w:t>
      </w:r>
      <w:proofErr w:type="spellEnd"/>
      <w:r w:rsidRPr="00DC26B6">
        <w:t xml:space="preserve"> C., </w:t>
      </w:r>
      <w:proofErr w:type="spellStart"/>
      <w:r w:rsidRPr="00DC26B6">
        <w:t>Măruţoiu</w:t>
      </w:r>
      <w:proofErr w:type="spellEnd"/>
      <w:r w:rsidRPr="00DC26B6">
        <w:t xml:space="preserve"> C., (2014). </w:t>
      </w:r>
      <w:r w:rsidRPr="00DC26B6">
        <w:rPr>
          <w:color w:val="000001"/>
        </w:rPr>
        <w:t xml:space="preserve">ICP-MS characterization of some </w:t>
      </w:r>
      <w:proofErr w:type="spellStart"/>
      <w:r w:rsidRPr="00DC26B6">
        <w:rPr>
          <w:color w:val="000001"/>
        </w:rPr>
        <w:t>Roumanian</w:t>
      </w:r>
      <w:proofErr w:type="spellEnd"/>
      <w:r w:rsidRPr="00DC26B6">
        <w:rPr>
          <w:color w:val="000001"/>
        </w:rPr>
        <w:t xml:space="preserve"> white wines by their mineral content. </w:t>
      </w:r>
      <w:r w:rsidRPr="00DC26B6">
        <w:rPr>
          <w:i/>
          <w:color w:val="000001"/>
        </w:rPr>
        <w:t xml:space="preserve">Revue </w:t>
      </w:r>
      <w:proofErr w:type="spellStart"/>
      <w:r w:rsidRPr="00DC26B6">
        <w:rPr>
          <w:i/>
          <w:color w:val="000001"/>
        </w:rPr>
        <w:t>Roumaine</w:t>
      </w:r>
      <w:proofErr w:type="spellEnd"/>
      <w:r w:rsidRPr="00DC26B6">
        <w:rPr>
          <w:i/>
          <w:color w:val="000001"/>
        </w:rPr>
        <w:t xml:space="preserve"> de Chimie</w:t>
      </w:r>
      <w:r w:rsidRPr="00DC26B6">
        <w:rPr>
          <w:color w:val="000001"/>
        </w:rPr>
        <w:t xml:space="preserve">, 59, 11-12. </w:t>
      </w:r>
    </w:p>
    <w:p w14:paraId="3B2F2503" w14:textId="77777777" w:rsidR="00C25661" w:rsidRPr="00DC26B6" w:rsidRDefault="00C25661" w:rsidP="00C25661">
      <w:pPr>
        <w:widowControl w:val="0"/>
        <w:numPr>
          <w:ilvl w:val="0"/>
          <w:numId w:val="14"/>
        </w:numPr>
        <w:spacing w:line="276" w:lineRule="auto"/>
        <w:ind w:left="641" w:hanging="357"/>
        <w:jc w:val="both"/>
      </w:pPr>
      <w:r w:rsidRPr="00DC26B6">
        <w:t>Avram V., Magdas D.A., Voica C., Cristea G., </w:t>
      </w:r>
      <w:proofErr w:type="spellStart"/>
      <w:r>
        <w:fldChar w:fldCharType="begin"/>
      </w:r>
      <w:r>
        <w:instrText>HYPERLINK "http://www.scopus.com/authid/detail.url?authorId=6602175016&amp;amp;eid=2-s2.0-84896892454" \o "Show Author Details"</w:instrText>
      </w:r>
      <w:r>
        <w:fldChar w:fldCharType="separate"/>
      </w:r>
      <w:r w:rsidRPr="00DC26B6">
        <w:rPr>
          <w:rStyle w:val="scopustermhighlight"/>
          <w:u w:val="single"/>
        </w:rPr>
        <w:t>Cimpoiu</w:t>
      </w:r>
      <w:proofErr w:type="spellEnd"/>
      <w:r w:rsidRPr="00DC26B6">
        <w:rPr>
          <w:rStyle w:val="scopustermhighlight"/>
          <w:u w:val="single"/>
        </w:rPr>
        <w:t xml:space="preserve"> C.</w:t>
      </w:r>
      <w:r>
        <w:fldChar w:fldCharType="end"/>
      </w:r>
      <w:r w:rsidRPr="00DC26B6">
        <w:t>, Hosu A., </w:t>
      </w:r>
      <w:proofErr w:type="spellStart"/>
      <w:r w:rsidRPr="00DC26B6">
        <w:t>Marutoiu</w:t>
      </w:r>
      <w:proofErr w:type="spellEnd"/>
      <w:r w:rsidRPr="00DC26B6">
        <w:t xml:space="preserve"> C</w:t>
      </w:r>
      <w:r w:rsidRPr="00DC26B6">
        <w:rPr>
          <w:i/>
        </w:rPr>
        <w:t>.</w:t>
      </w:r>
      <w:r w:rsidRPr="00DC26B6">
        <w:t>,</w:t>
      </w:r>
      <w:r w:rsidRPr="00DC26B6">
        <w:rPr>
          <w:i/>
        </w:rPr>
        <w:t xml:space="preserve"> (</w:t>
      </w:r>
      <w:r w:rsidRPr="00DC26B6">
        <w:t>2014</w:t>
      </w:r>
      <w:r w:rsidRPr="00DC26B6">
        <w:rPr>
          <w:i/>
        </w:rPr>
        <w:t xml:space="preserve">). </w:t>
      </w:r>
      <w:r w:rsidRPr="00DC26B6">
        <w:t>Isotopic Oxygen Ratios and Trace Metal Determination in Some Romanian Commercial Wine</w:t>
      </w:r>
      <w:r w:rsidRPr="00DC26B6">
        <w:rPr>
          <w:i/>
        </w:rPr>
        <w:t>,</w:t>
      </w:r>
      <w:r w:rsidRPr="00DC26B6">
        <w:t xml:space="preserve"> </w:t>
      </w:r>
      <w:r w:rsidRPr="00DC26B6">
        <w:rPr>
          <w:i/>
        </w:rPr>
        <w:t xml:space="preserve">Analytical Letters, </w:t>
      </w:r>
      <w:r w:rsidRPr="00DC26B6">
        <w:t>47</w:t>
      </w:r>
      <w:r w:rsidRPr="00DC26B6">
        <w:rPr>
          <w:i/>
        </w:rPr>
        <w:t>(</w:t>
      </w:r>
      <w:r w:rsidRPr="00DC26B6">
        <w:t>4</w:t>
      </w:r>
      <w:r w:rsidRPr="00DC26B6">
        <w:rPr>
          <w:i/>
        </w:rPr>
        <w:t>)</w:t>
      </w:r>
      <w:r w:rsidRPr="00DC26B6">
        <w:t>, 641-653.</w:t>
      </w:r>
    </w:p>
    <w:p w14:paraId="1AABBAB6" w14:textId="77777777" w:rsidR="00C25661" w:rsidRPr="00DC26B6" w:rsidRDefault="00C25661" w:rsidP="00C25661">
      <w:pPr>
        <w:pStyle w:val="Heading1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after="0" w:line="276" w:lineRule="auto"/>
        <w:ind w:left="641" w:hanging="357"/>
        <w:jc w:val="both"/>
        <w:rPr>
          <w:rFonts w:ascii="Times New Roman" w:hAnsi="Times New Roman"/>
          <w:b w:val="0"/>
          <w:sz w:val="24"/>
          <w:szCs w:val="24"/>
          <w:lang w:val="ro-RO"/>
        </w:rPr>
      </w:pPr>
      <w:r w:rsidRPr="00DC26B6">
        <w:rPr>
          <w:rFonts w:ascii="Times New Roman" w:hAnsi="Times New Roman"/>
          <w:b w:val="0"/>
          <w:sz w:val="24"/>
          <w:szCs w:val="24"/>
          <w:lang w:val="ro-RO"/>
        </w:rPr>
        <w:t xml:space="preserve">Hosu A., Cristea V.M., </w:t>
      </w:r>
      <w:proofErr w:type="spellStart"/>
      <w:r w:rsidRPr="00DC26B6">
        <w:rPr>
          <w:rFonts w:ascii="Times New Roman" w:hAnsi="Times New Roman"/>
          <w:b w:val="0"/>
          <w:sz w:val="24"/>
          <w:szCs w:val="24"/>
          <w:u w:val="single"/>
          <w:lang w:val="ro-RO"/>
        </w:rPr>
        <w:t>Cimpoiu</w:t>
      </w:r>
      <w:proofErr w:type="spellEnd"/>
      <w:r w:rsidRPr="00DC26B6">
        <w:rPr>
          <w:rFonts w:ascii="Times New Roman" w:hAnsi="Times New Roman"/>
          <w:b w:val="0"/>
          <w:sz w:val="24"/>
          <w:szCs w:val="24"/>
          <w:u w:val="single"/>
          <w:lang w:val="ro-RO"/>
        </w:rPr>
        <w:t xml:space="preserve"> C</w:t>
      </w:r>
      <w:r w:rsidRPr="00DC26B6">
        <w:rPr>
          <w:rFonts w:ascii="Times New Roman" w:hAnsi="Times New Roman"/>
          <w:b w:val="0"/>
          <w:sz w:val="24"/>
          <w:szCs w:val="24"/>
          <w:lang w:val="ro-RO"/>
        </w:rPr>
        <w:t xml:space="preserve">., (2014). </w:t>
      </w:r>
      <w:r w:rsidRPr="00DC26B6">
        <w:rPr>
          <w:rFonts w:ascii="Times New Roman" w:hAnsi="Times New Roman"/>
          <w:b w:val="0"/>
          <w:sz w:val="24"/>
          <w:szCs w:val="24"/>
        </w:rPr>
        <w:t xml:space="preserve">Analysis of total phenolic, flavonoids, anthocyanins and tannins content in Romanian red wines: Prediction of antioxidant activities and classification of wines using artificial neural networks, </w:t>
      </w:r>
      <w:r w:rsidRPr="00DC26B6">
        <w:rPr>
          <w:rFonts w:ascii="Times New Roman" w:hAnsi="Times New Roman"/>
          <w:b w:val="0"/>
          <w:i/>
          <w:sz w:val="24"/>
          <w:szCs w:val="24"/>
        </w:rPr>
        <w:t>Food Chemistry</w:t>
      </w:r>
      <w:r w:rsidRPr="00DC26B6">
        <w:rPr>
          <w:rFonts w:ascii="Times New Roman" w:hAnsi="Times New Roman"/>
          <w:b w:val="0"/>
          <w:sz w:val="24"/>
          <w:szCs w:val="24"/>
        </w:rPr>
        <w:t>, 150, 113-118.</w:t>
      </w:r>
    </w:p>
    <w:p w14:paraId="49268AB2" w14:textId="77777777" w:rsidR="00C25661" w:rsidRPr="00DC26B6" w:rsidRDefault="00C25661" w:rsidP="00C25661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lang w:val="ro-RO"/>
        </w:rPr>
      </w:pPr>
      <w:r w:rsidRPr="00DC26B6">
        <w:rPr>
          <w:rFonts w:eastAsia="Arial"/>
        </w:rPr>
        <w:t xml:space="preserve">David L., </w:t>
      </w:r>
      <w:r w:rsidRPr="00DC26B6">
        <w:rPr>
          <w:rFonts w:eastAsia="Microsoft YaHei"/>
        </w:rPr>
        <w:t xml:space="preserve">Hosu A., Moldovan B., </w:t>
      </w:r>
      <w:proofErr w:type="spellStart"/>
      <w:r w:rsidRPr="00DC26B6">
        <w:rPr>
          <w:rFonts w:eastAsia="Microsoft YaHei"/>
          <w:u w:val="single"/>
        </w:rPr>
        <w:t>Cimpoiu</w:t>
      </w:r>
      <w:proofErr w:type="spellEnd"/>
      <w:r w:rsidRPr="00DC26B6">
        <w:rPr>
          <w:rFonts w:eastAsia="Microsoft YaHei"/>
          <w:u w:val="single"/>
        </w:rPr>
        <w:t xml:space="preserve"> C</w:t>
      </w:r>
      <w:r w:rsidRPr="00DC26B6">
        <w:rPr>
          <w:rFonts w:eastAsia="Microsoft YaHei"/>
        </w:rPr>
        <w:t xml:space="preserve">. (2014). Evaluation and authentication of red fruits teas by high performance thin-layer chromatographic fingerprinting. </w:t>
      </w:r>
      <w:r w:rsidRPr="00DC26B6">
        <w:rPr>
          <w:rFonts w:eastAsia="Microsoft YaHei"/>
          <w:i/>
          <w:iCs/>
        </w:rPr>
        <w:t>Journal of Liquid Chromatography &amp; Related Technologies</w:t>
      </w:r>
      <w:r w:rsidRPr="00DC26B6">
        <w:rPr>
          <w:rFonts w:eastAsia="Microsoft YaHei"/>
        </w:rPr>
        <w:t xml:space="preserve"> 37(12), 1644-1653.</w:t>
      </w:r>
    </w:p>
    <w:p w14:paraId="66A39971" w14:textId="77777777" w:rsidR="00C25661" w:rsidRPr="00DC26B6" w:rsidRDefault="00C25661" w:rsidP="00C25661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lang w:val="ro-RO"/>
        </w:rPr>
      </w:pPr>
      <w:r w:rsidRPr="00DC26B6">
        <w:rPr>
          <w:rFonts w:eastAsia="Microsoft YaHei"/>
        </w:rPr>
        <w:t xml:space="preserve">Puscas A., Hosu A., </w:t>
      </w:r>
      <w:proofErr w:type="spellStart"/>
      <w:r w:rsidRPr="00DC26B6">
        <w:rPr>
          <w:rFonts w:eastAsia="Microsoft YaHei"/>
          <w:u w:val="single"/>
        </w:rPr>
        <w:t>Cimpoiu</w:t>
      </w:r>
      <w:proofErr w:type="spellEnd"/>
      <w:r w:rsidRPr="00DC26B6">
        <w:rPr>
          <w:rFonts w:eastAsia="Microsoft YaHei"/>
          <w:u w:val="single"/>
        </w:rPr>
        <w:t xml:space="preserve"> C.</w:t>
      </w:r>
      <w:r w:rsidRPr="00DC26B6">
        <w:rPr>
          <w:rFonts w:eastAsia="Microsoft YaHei"/>
        </w:rPr>
        <w:t xml:space="preserve"> (2013). Application of a newly developed and validated high-performance thin-layer chromatographic method to control honey adulteration. </w:t>
      </w:r>
      <w:r w:rsidRPr="00DC26B6">
        <w:rPr>
          <w:rFonts w:eastAsia="Microsoft YaHei"/>
          <w:i/>
          <w:iCs/>
        </w:rPr>
        <w:t>Journal of Chromatography A</w:t>
      </w:r>
      <w:r w:rsidRPr="00DC26B6">
        <w:rPr>
          <w:rFonts w:eastAsia="Microsoft YaHei"/>
        </w:rPr>
        <w:t>, 1272, 132-135.</w:t>
      </w:r>
    </w:p>
    <w:p w14:paraId="2D426888" w14:textId="77777777" w:rsidR="00C25661" w:rsidRPr="007E55CA" w:rsidRDefault="00C25661" w:rsidP="00C25661">
      <w:pPr>
        <w:widowControl w:val="0"/>
        <w:numPr>
          <w:ilvl w:val="0"/>
          <w:numId w:val="14"/>
        </w:numPr>
        <w:spacing w:line="276" w:lineRule="auto"/>
        <w:ind w:left="641" w:hanging="357"/>
        <w:jc w:val="both"/>
        <w:rPr>
          <w:lang w:val="ro-RO"/>
        </w:rPr>
      </w:pPr>
      <w:r w:rsidRPr="00DC26B6">
        <w:rPr>
          <w:u w:val="single"/>
          <w:lang w:val="pt-BR"/>
        </w:rPr>
        <w:t>Cimpoiu C</w:t>
      </w:r>
      <w:r w:rsidRPr="00DC26B6">
        <w:rPr>
          <w:lang w:val="pt-BR"/>
        </w:rPr>
        <w:t xml:space="preserve">., Hosu A., Miclaus V., Puscas A. (2013). </w:t>
      </w:r>
      <w:r w:rsidRPr="00DC26B6">
        <w:t xml:space="preserve">Determination of the floral origin of some Romanian honeys on the basis of physical and biochemical properties. </w:t>
      </w:r>
      <w:proofErr w:type="spellStart"/>
      <w:r w:rsidRPr="00DC26B6">
        <w:rPr>
          <w:i/>
        </w:rPr>
        <w:t>Spectrochimica</w:t>
      </w:r>
      <w:proofErr w:type="spellEnd"/>
      <w:r w:rsidRPr="00DC26B6">
        <w:rPr>
          <w:i/>
        </w:rPr>
        <w:t xml:space="preserve"> Acta A</w:t>
      </w:r>
      <w:r w:rsidRPr="00DC26B6">
        <w:t xml:space="preserve"> 100, 149-154.</w:t>
      </w:r>
    </w:p>
    <w:p w14:paraId="67B0F322" w14:textId="77777777" w:rsidR="00C25661" w:rsidRPr="00812F9E" w:rsidRDefault="00C25661" w:rsidP="00C25661">
      <w:pPr>
        <w:pStyle w:val="ListParagraph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ind w:left="641" w:hanging="357"/>
        <w:jc w:val="both"/>
        <w:rPr>
          <w:rFonts w:eastAsia="Calibri"/>
          <w:lang w:val="ro-RO"/>
        </w:rPr>
      </w:pPr>
      <w:r w:rsidRPr="00812F9E">
        <w:t xml:space="preserve">Bora F.D., Donici A., Voica C., Rusu T., </w:t>
      </w:r>
      <w:proofErr w:type="spellStart"/>
      <w:r w:rsidRPr="00812F9E">
        <w:t>Cozmuța</w:t>
      </w:r>
      <w:proofErr w:type="spellEnd"/>
      <w:r w:rsidRPr="00812F9E">
        <w:t xml:space="preserve"> L.M., </w:t>
      </w:r>
      <w:proofErr w:type="spellStart"/>
      <w:r w:rsidRPr="00812F9E">
        <w:t>Cozmuța</w:t>
      </w:r>
      <w:proofErr w:type="spellEnd"/>
      <w:r w:rsidRPr="00812F9E">
        <w:t xml:space="preserve"> A.M., </w:t>
      </w:r>
      <w:proofErr w:type="spellStart"/>
      <w:r w:rsidRPr="00812F9E">
        <w:rPr>
          <w:u w:val="single"/>
        </w:rPr>
        <w:t>Cimpoiu</w:t>
      </w:r>
      <w:proofErr w:type="spellEnd"/>
      <w:r w:rsidRPr="00812F9E">
        <w:rPr>
          <w:u w:val="single"/>
        </w:rPr>
        <w:t xml:space="preserve"> C</w:t>
      </w:r>
      <w:r w:rsidRPr="00812F9E">
        <w:t xml:space="preserve">., Mihăiescu D.E. (2016). </w:t>
      </w:r>
      <w:r w:rsidRPr="00812F9E">
        <w:rPr>
          <w:bCs/>
        </w:rPr>
        <w:t xml:space="preserve">The determination of </w:t>
      </w:r>
      <w:r w:rsidRPr="00812F9E">
        <w:rPr>
          <w:bCs/>
          <w:vertAlign w:val="superscript"/>
        </w:rPr>
        <w:t>206</w:t>
      </w:r>
      <w:r w:rsidRPr="00812F9E">
        <w:rPr>
          <w:bCs/>
        </w:rPr>
        <w:t>Pb/</w:t>
      </w:r>
      <w:r w:rsidRPr="00812F9E">
        <w:rPr>
          <w:bCs/>
          <w:vertAlign w:val="superscript"/>
        </w:rPr>
        <w:t>207</w:t>
      </w:r>
      <w:r w:rsidRPr="00812F9E">
        <w:rPr>
          <w:bCs/>
        </w:rPr>
        <w:t xml:space="preserve">Pb, </w:t>
      </w:r>
      <w:r w:rsidRPr="00812F9E">
        <w:rPr>
          <w:bCs/>
          <w:vertAlign w:val="superscript"/>
        </w:rPr>
        <w:t>208</w:t>
      </w:r>
      <w:r w:rsidRPr="00812F9E">
        <w:rPr>
          <w:bCs/>
        </w:rPr>
        <w:t>Pb/</w:t>
      </w:r>
      <w:r w:rsidRPr="00812F9E">
        <w:rPr>
          <w:bCs/>
          <w:vertAlign w:val="superscript"/>
        </w:rPr>
        <w:t>206</w:t>
      </w:r>
      <w:r w:rsidRPr="00812F9E">
        <w:rPr>
          <w:bCs/>
        </w:rPr>
        <w:t xml:space="preserve">Pb and </w:t>
      </w:r>
      <w:r w:rsidRPr="00812F9E">
        <w:rPr>
          <w:bCs/>
          <w:vertAlign w:val="superscript"/>
        </w:rPr>
        <w:t>87</w:t>
      </w:r>
      <w:r w:rsidRPr="00812F9E">
        <w:rPr>
          <w:bCs/>
        </w:rPr>
        <w:t>Sr/</w:t>
      </w:r>
      <w:r w:rsidRPr="00812F9E">
        <w:rPr>
          <w:bCs/>
          <w:vertAlign w:val="superscript"/>
        </w:rPr>
        <w:t>86</w:t>
      </w:r>
      <w:r w:rsidRPr="00812F9E">
        <w:rPr>
          <w:bCs/>
        </w:rPr>
        <w:t xml:space="preserve">Sr isotope rations by ICP-MS for fingerprinting the South-East Romanian wines, </w:t>
      </w:r>
      <w:r w:rsidRPr="00812F9E">
        <w:rPr>
          <w:i/>
        </w:rPr>
        <w:t xml:space="preserve">AAB </w:t>
      </w:r>
      <w:proofErr w:type="spellStart"/>
      <w:r w:rsidRPr="00812F9E">
        <w:rPr>
          <w:i/>
        </w:rPr>
        <w:t>Bioflux</w:t>
      </w:r>
      <w:proofErr w:type="spellEnd"/>
      <w:r w:rsidRPr="00812F9E">
        <w:t>, 8(3), 129-142.</w:t>
      </w:r>
    </w:p>
    <w:p w14:paraId="0A6C555E" w14:textId="77777777" w:rsidR="00C25661" w:rsidRPr="007E55CA" w:rsidRDefault="00C25661" w:rsidP="00C25661">
      <w:pPr>
        <w:pStyle w:val="ListParagraph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ind w:left="641" w:hanging="357"/>
        <w:jc w:val="both"/>
      </w:pPr>
      <w:r w:rsidRPr="00812F9E">
        <w:t xml:space="preserve">Bora F.D., Donici A., Voica C., Rusu T., </w:t>
      </w:r>
      <w:proofErr w:type="spellStart"/>
      <w:r w:rsidRPr="00812F9E">
        <w:rPr>
          <w:u w:val="single"/>
        </w:rPr>
        <w:t>Cimpoiu</w:t>
      </w:r>
      <w:proofErr w:type="spellEnd"/>
      <w:r w:rsidRPr="00812F9E">
        <w:rPr>
          <w:u w:val="single"/>
        </w:rPr>
        <w:t xml:space="preserve"> C</w:t>
      </w:r>
      <w:r w:rsidRPr="00812F9E">
        <w:t xml:space="preserve">., Nicula C., Peter A., Bunea C.I., Pop N., Mihăiescu D.E. (2016). </w:t>
      </w:r>
      <w:r w:rsidRPr="00812F9E">
        <w:rPr>
          <w:bCs/>
        </w:rPr>
        <w:t xml:space="preserve">Inductively coupled plasma-mass spectrometry (ICP-MS) characterization of some white wines from </w:t>
      </w:r>
      <w:proofErr w:type="spellStart"/>
      <w:r w:rsidRPr="00812F9E">
        <w:rPr>
          <w:bCs/>
        </w:rPr>
        <w:t>Dealu</w:t>
      </w:r>
      <w:proofErr w:type="spellEnd"/>
      <w:r w:rsidRPr="00812F9E">
        <w:rPr>
          <w:bCs/>
        </w:rPr>
        <w:t xml:space="preserve"> </w:t>
      </w:r>
      <w:proofErr w:type="spellStart"/>
      <w:r w:rsidRPr="00812F9E">
        <w:rPr>
          <w:bCs/>
        </w:rPr>
        <w:t>Bujorului</w:t>
      </w:r>
      <w:proofErr w:type="spellEnd"/>
      <w:r w:rsidRPr="00812F9E">
        <w:rPr>
          <w:bCs/>
        </w:rPr>
        <w:t xml:space="preserve"> Vineyard by their mineral content, </w:t>
      </w:r>
      <w:r w:rsidRPr="00812F9E">
        <w:rPr>
          <w:i/>
        </w:rPr>
        <w:t xml:space="preserve">AAB </w:t>
      </w:r>
      <w:proofErr w:type="spellStart"/>
      <w:r w:rsidRPr="00812F9E">
        <w:rPr>
          <w:i/>
        </w:rPr>
        <w:t>Bioflux</w:t>
      </w:r>
      <w:proofErr w:type="spellEnd"/>
      <w:r w:rsidRPr="00812F9E">
        <w:t>, 8(3), 156-175.</w:t>
      </w:r>
    </w:p>
    <w:p w14:paraId="7913ADD8" w14:textId="77777777" w:rsidR="00C25661" w:rsidRDefault="00C25661" w:rsidP="00934BE1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0301283D" w14:textId="77777777" w:rsidR="00C25661" w:rsidRPr="00424B19" w:rsidRDefault="00C25661" w:rsidP="00934BE1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5E716DDF" w14:textId="77777777" w:rsidR="00C25661" w:rsidRPr="00424B19" w:rsidRDefault="00C25661" w:rsidP="00E36DA8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left="0" w:firstLine="0"/>
        <w:jc w:val="both"/>
        <w:rPr>
          <w:b/>
          <w:lang w:val="ro-RO"/>
        </w:rPr>
      </w:pPr>
      <w:r w:rsidRPr="00424B19">
        <w:rPr>
          <w:b/>
          <w:lang w:val="ro-RO"/>
        </w:rPr>
        <w:t>Lucrări publicate în</w:t>
      </w:r>
      <w:r>
        <w:rPr>
          <w:b/>
          <w:lang w:val="ro-RO"/>
        </w:rPr>
        <w:t xml:space="preserve"> ultimii 10</w:t>
      </w:r>
      <w:r w:rsidRPr="00424B19">
        <w:rPr>
          <w:b/>
          <w:lang w:val="ro-RO"/>
        </w:rPr>
        <w:t xml:space="preserve"> anii în reviste </w:t>
      </w:r>
      <w:proofErr w:type="spellStart"/>
      <w:r w:rsidRPr="00424B19">
        <w:rPr>
          <w:b/>
          <w:lang w:val="ro-RO"/>
        </w:rPr>
        <w:t>şi</w:t>
      </w:r>
      <w:proofErr w:type="spellEnd"/>
      <w:r w:rsidRPr="00424B19">
        <w:rPr>
          <w:b/>
          <w:lang w:val="ro-RO"/>
        </w:rPr>
        <w:t xml:space="preserve">  volume de </w:t>
      </w:r>
      <w:proofErr w:type="spellStart"/>
      <w:r w:rsidRPr="00424B19">
        <w:rPr>
          <w:b/>
          <w:lang w:val="ro-RO"/>
        </w:rPr>
        <w:t>conferinţe</w:t>
      </w:r>
      <w:proofErr w:type="spellEnd"/>
      <w:r w:rsidRPr="00424B19">
        <w:rPr>
          <w:b/>
          <w:lang w:val="ro-RO"/>
        </w:rPr>
        <w:t xml:space="preserve"> cu </w:t>
      </w:r>
      <w:proofErr w:type="spellStart"/>
      <w:r w:rsidRPr="00424B19">
        <w:rPr>
          <w:b/>
          <w:lang w:val="ro-RO"/>
        </w:rPr>
        <w:t>referenţi</w:t>
      </w:r>
      <w:proofErr w:type="spellEnd"/>
      <w:r w:rsidRPr="00424B19">
        <w:rPr>
          <w:b/>
          <w:lang w:val="ro-RO"/>
        </w:rPr>
        <w:t xml:space="preserve"> </w:t>
      </w:r>
    </w:p>
    <w:p w14:paraId="4090E951" w14:textId="77777777" w:rsidR="00C25661" w:rsidRPr="00424B19" w:rsidRDefault="00C25661" w:rsidP="00934BE1">
      <w:pPr>
        <w:tabs>
          <w:tab w:val="left" w:pos="456"/>
        </w:tabs>
        <w:spacing w:line="320" w:lineRule="atLeast"/>
        <w:jc w:val="both"/>
        <w:rPr>
          <w:b/>
          <w:lang w:val="ro-RO"/>
        </w:rPr>
      </w:pPr>
      <w:r w:rsidRPr="00424B19">
        <w:rPr>
          <w:b/>
          <w:lang w:val="ro-RO"/>
        </w:rPr>
        <w:tab/>
        <w:t xml:space="preserve">(neindexate) </w:t>
      </w:r>
    </w:p>
    <w:p w14:paraId="1253A916" w14:textId="77777777" w:rsidR="00C25661" w:rsidRPr="00424B19" w:rsidRDefault="00C25661" w:rsidP="00934BE1">
      <w:pPr>
        <w:tabs>
          <w:tab w:val="left" w:pos="142"/>
        </w:tabs>
        <w:spacing w:line="320" w:lineRule="atLeast"/>
        <w:ind w:left="741"/>
        <w:jc w:val="both"/>
        <w:rPr>
          <w:b/>
          <w:lang w:val="ro-RO"/>
        </w:rPr>
      </w:pPr>
      <w:r w:rsidRPr="00424B19">
        <w:rPr>
          <w:b/>
          <w:lang w:val="ro-RO"/>
        </w:rPr>
        <w:t>- Reviste</w:t>
      </w:r>
    </w:p>
    <w:p w14:paraId="2E8A709C" w14:textId="77777777" w:rsidR="00C25661" w:rsidRPr="00424B19" w:rsidRDefault="00C25661" w:rsidP="00934BE1">
      <w:pPr>
        <w:tabs>
          <w:tab w:val="left" w:pos="142"/>
        </w:tabs>
        <w:spacing w:line="320" w:lineRule="atLeast"/>
        <w:jc w:val="both"/>
        <w:rPr>
          <w:lang w:val="ro-RO"/>
        </w:rPr>
      </w:pPr>
    </w:p>
    <w:p w14:paraId="100ECC51" w14:textId="77777777" w:rsidR="00C25661" w:rsidRDefault="00C25661" w:rsidP="007E55CA">
      <w:pPr>
        <w:spacing w:line="320" w:lineRule="atLeast"/>
        <w:ind w:firstLine="741"/>
        <w:jc w:val="both"/>
        <w:rPr>
          <w:b/>
          <w:lang w:val="ro-RO"/>
        </w:rPr>
      </w:pPr>
      <w:r w:rsidRPr="00424B19">
        <w:rPr>
          <w:b/>
          <w:lang w:val="ro-RO"/>
        </w:rPr>
        <w:t xml:space="preserve">- </w:t>
      </w:r>
      <w:proofErr w:type="spellStart"/>
      <w:r w:rsidRPr="00424B19">
        <w:rPr>
          <w:b/>
          <w:lang w:val="ro-RO"/>
        </w:rPr>
        <w:t>Selecţie</w:t>
      </w:r>
      <w:proofErr w:type="spellEnd"/>
      <w:r w:rsidRPr="00424B19">
        <w:rPr>
          <w:b/>
          <w:lang w:val="ro-RO"/>
        </w:rPr>
        <w:t xml:space="preserve"> cu maximum 20 lucrări în volume de </w:t>
      </w:r>
      <w:proofErr w:type="spellStart"/>
      <w:r w:rsidRPr="00424B19">
        <w:rPr>
          <w:b/>
          <w:lang w:val="ro-RO"/>
        </w:rPr>
        <w:t>conferinţe</w:t>
      </w:r>
      <w:proofErr w:type="spellEnd"/>
    </w:p>
    <w:p w14:paraId="22C10962" w14:textId="77777777" w:rsidR="00C25661" w:rsidRPr="007E55CA" w:rsidRDefault="00C25661" w:rsidP="007E55CA">
      <w:pPr>
        <w:spacing w:line="320" w:lineRule="atLeast"/>
        <w:ind w:firstLine="741"/>
        <w:jc w:val="both"/>
        <w:rPr>
          <w:b/>
          <w:lang w:val="ro-RO"/>
        </w:rPr>
      </w:pPr>
    </w:p>
    <w:p w14:paraId="6291B2CA" w14:textId="77777777" w:rsidR="00C25661" w:rsidRPr="00424B19" w:rsidRDefault="00C25661" w:rsidP="00934BE1">
      <w:pPr>
        <w:spacing w:line="320" w:lineRule="atLeast"/>
        <w:jc w:val="both"/>
        <w:rPr>
          <w:lang w:val="ro-RO"/>
        </w:rPr>
      </w:pPr>
    </w:p>
    <w:p w14:paraId="0A84E673" w14:textId="77777777" w:rsidR="00C25661" w:rsidRPr="00424B19" w:rsidRDefault="00C25661" w:rsidP="00E36DA8">
      <w:pPr>
        <w:numPr>
          <w:ilvl w:val="1"/>
          <w:numId w:val="10"/>
        </w:numPr>
        <w:tabs>
          <w:tab w:val="clear" w:pos="1440"/>
        </w:tabs>
        <w:spacing w:line="320" w:lineRule="atLeast"/>
        <w:ind w:left="540" w:hanging="540"/>
        <w:jc w:val="both"/>
        <w:rPr>
          <w:b/>
          <w:lang w:val="ro-RO"/>
        </w:rPr>
      </w:pPr>
      <w:r w:rsidRPr="00424B19">
        <w:rPr>
          <w:b/>
          <w:lang w:val="ro-RO"/>
        </w:rPr>
        <w:t xml:space="preserve">Brevete </w:t>
      </w:r>
      <w:proofErr w:type="spellStart"/>
      <w:r w:rsidRPr="00424B19">
        <w:rPr>
          <w:b/>
          <w:lang w:val="ro-RO"/>
        </w:rPr>
        <w:t>obţinute</w:t>
      </w:r>
      <w:proofErr w:type="spellEnd"/>
      <w:r w:rsidRPr="00424B19">
        <w:rPr>
          <w:b/>
          <w:lang w:val="ro-RO"/>
        </w:rPr>
        <w:t xml:space="preserve"> în întreaga activitate</w:t>
      </w:r>
    </w:p>
    <w:p w14:paraId="27896EF2" w14:textId="77777777" w:rsidR="00C25661" w:rsidRDefault="00C25661" w:rsidP="00934BE1">
      <w:pPr>
        <w:widowControl w:val="0"/>
        <w:autoSpaceDE w:val="0"/>
        <w:autoSpaceDN w:val="0"/>
        <w:spacing w:line="320" w:lineRule="atLeast"/>
        <w:rPr>
          <w:bCs/>
          <w:lang w:val="ro-RO"/>
        </w:rPr>
      </w:pPr>
      <w:r>
        <w:rPr>
          <w:bCs/>
          <w:lang w:val="ro-RO"/>
        </w:rPr>
        <w:t>1 brevet</w:t>
      </w:r>
    </w:p>
    <w:p w14:paraId="5E71F0FC" w14:textId="77777777" w:rsidR="00C25661" w:rsidRPr="00812F9E" w:rsidRDefault="00C25661" w:rsidP="007E55CA">
      <w:pPr>
        <w:pStyle w:val="Aaoeeu"/>
        <w:widowControl/>
        <w:numPr>
          <w:ilvl w:val="0"/>
          <w:numId w:val="15"/>
        </w:numPr>
        <w:suppressAutoHyphens w:val="0"/>
        <w:spacing w:line="276" w:lineRule="auto"/>
        <w:ind w:left="641" w:hanging="357"/>
        <w:jc w:val="both"/>
        <w:rPr>
          <w:sz w:val="24"/>
          <w:szCs w:val="24"/>
          <w:shd w:val="clear" w:color="auto" w:fill="FFFFFF"/>
        </w:rPr>
      </w:pPr>
      <w:r w:rsidRPr="00812F9E">
        <w:rPr>
          <w:color w:val="000000"/>
          <w:sz w:val="24"/>
          <w:szCs w:val="24"/>
        </w:rPr>
        <w:t xml:space="preserve">Process for depolluting water containing </w:t>
      </w:r>
      <w:proofErr w:type="spellStart"/>
      <w:r w:rsidRPr="00812F9E">
        <w:rPr>
          <w:color w:val="000000"/>
          <w:sz w:val="24"/>
          <w:szCs w:val="24"/>
        </w:rPr>
        <w:t>medicamental</w:t>
      </w:r>
      <w:proofErr w:type="spellEnd"/>
      <w:r w:rsidRPr="00812F9E">
        <w:rPr>
          <w:color w:val="000000"/>
          <w:sz w:val="24"/>
          <w:szCs w:val="24"/>
        </w:rPr>
        <w:t xml:space="preserve"> hormonal and </w:t>
      </w:r>
      <w:proofErr w:type="spellStart"/>
      <w:r w:rsidRPr="00812F9E">
        <w:rPr>
          <w:color w:val="000000"/>
          <w:sz w:val="24"/>
          <w:szCs w:val="24"/>
        </w:rPr>
        <w:t>xenoestrogenic</w:t>
      </w:r>
      <w:proofErr w:type="spellEnd"/>
      <w:r w:rsidRPr="00812F9E">
        <w:rPr>
          <w:color w:val="000000"/>
          <w:sz w:val="24"/>
          <w:szCs w:val="24"/>
        </w:rPr>
        <w:t xml:space="preserve"> organic substances, RO125296-A2, </w:t>
      </w:r>
      <w:proofErr w:type="spellStart"/>
      <w:r w:rsidRPr="00812F9E">
        <w:rPr>
          <w:color w:val="000000"/>
          <w:sz w:val="24"/>
          <w:szCs w:val="24"/>
        </w:rPr>
        <w:t>Chintoanu</w:t>
      </w:r>
      <w:proofErr w:type="spellEnd"/>
      <w:r w:rsidRPr="00812F9E">
        <w:rPr>
          <w:color w:val="000000"/>
          <w:sz w:val="24"/>
          <w:szCs w:val="24"/>
        </w:rPr>
        <w:t xml:space="preserve"> M., </w:t>
      </w:r>
      <w:proofErr w:type="spellStart"/>
      <w:r w:rsidRPr="00812F9E">
        <w:rPr>
          <w:color w:val="000000"/>
          <w:sz w:val="24"/>
          <w:szCs w:val="24"/>
          <w:u w:val="single"/>
        </w:rPr>
        <w:t>Cimpoiu</w:t>
      </w:r>
      <w:proofErr w:type="spellEnd"/>
      <w:r w:rsidRPr="00812F9E">
        <w:rPr>
          <w:color w:val="000000"/>
          <w:sz w:val="24"/>
          <w:szCs w:val="24"/>
          <w:u w:val="single"/>
        </w:rPr>
        <w:t xml:space="preserve"> C</w:t>
      </w:r>
      <w:r w:rsidRPr="00812F9E">
        <w:rPr>
          <w:color w:val="000000"/>
          <w:sz w:val="24"/>
          <w:szCs w:val="24"/>
        </w:rPr>
        <w:t xml:space="preserve">., </w:t>
      </w:r>
      <w:proofErr w:type="spellStart"/>
      <w:r w:rsidRPr="00812F9E">
        <w:rPr>
          <w:color w:val="000000"/>
          <w:sz w:val="24"/>
          <w:szCs w:val="24"/>
        </w:rPr>
        <w:t>Costineanu</w:t>
      </w:r>
      <w:proofErr w:type="spellEnd"/>
      <w:r w:rsidRPr="00812F9E">
        <w:rPr>
          <w:color w:val="000000"/>
          <w:sz w:val="24"/>
          <w:szCs w:val="24"/>
        </w:rPr>
        <w:t xml:space="preserve"> D., Ferenczi L., </w:t>
      </w:r>
      <w:proofErr w:type="spellStart"/>
      <w:r w:rsidRPr="00812F9E">
        <w:rPr>
          <w:color w:val="000000"/>
          <w:sz w:val="24"/>
          <w:szCs w:val="24"/>
        </w:rPr>
        <w:t>Ghirisan</w:t>
      </w:r>
      <w:proofErr w:type="spellEnd"/>
      <w:r w:rsidRPr="00812F9E">
        <w:rPr>
          <w:color w:val="000000"/>
          <w:sz w:val="24"/>
          <w:szCs w:val="24"/>
        </w:rPr>
        <w:t xml:space="preserve"> A., </w:t>
      </w:r>
      <w:proofErr w:type="spellStart"/>
      <w:r w:rsidRPr="00812F9E">
        <w:rPr>
          <w:color w:val="000000"/>
          <w:sz w:val="24"/>
          <w:szCs w:val="24"/>
        </w:rPr>
        <w:t>Miclaus</w:t>
      </w:r>
      <w:proofErr w:type="spellEnd"/>
      <w:r w:rsidRPr="00812F9E">
        <w:rPr>
          <w:color w:val="000000"/>
          <w:sz w:val="24"/>
          <w:szCs w:val="24"/>
        </w:rPr>
        <w:t xml:space="preserve"> V., </w:t>
      </w:r>
      <w:proofErr w:type="spellStart"/>
      <w:r w:rsidRPr="00812F9E">
        <w:rPr>
          <w:color w:val="000000"/>
          <w:sz w:val="24"/>
          <w:szCs w:val="24"/>
        </w:rPr>
        <w:t>Miclean</w:t>
      </w:r>
      <w:proofErr w:type="spellEnd"/>
      <w:r w:rsidRPr="00812F9E">
        <w:rPr>
          <w:color w:val="000000"/>
          <w:sz w:val="24"/>
          <w:szCs w:val="24"/>
        </w:rPr>
        <w:t xml:space="preserve"> M., </w:t>
      </w:r>
      <w:proofErr w:type="spellStart"/>
      <w:r w:rsidRPr="00812F9E">
        <w:rPr>
          <w:color w:val="000000"/>
          <w:sz w:val="24"/>
          <w:szCs w:val="24"/>
        </w:rPr>
        <w:t>Ozunu</w:t>
      </w:r>
      <w:proofErr w:type="spellEnd"/>
      <w:r w:rsidRPr="00812F9E">
        <w:rPr>
          <w:color w:val="000000"/>
          <w:sz w:val="24"/>
          <w:szCs w:val="24"/>
        </w:rPr>
        <w:t xml:space="preserve"> A., Roman, C. (2010).</w:t>
      </w:r>
    </w:p>
    <w:p w14:paraId="5436E0CB" w14:textId="77777777" w:rsidR="00C25661" w:rsidRPr="00424B19" w:rsidRDefault="00C25661" w:rsidP="00934BE1">
      <w:pPr>
        <w:widowControl w:val="0"/>
        <w:autoSpaceDE w:val="0"/>
        <w:autoSpaceDN w:val="0"/>
        <w:spacing w:line="320" w:lineRule="atLeast"/>
        <w:rPr>
          <w:bCs/>
          <w:lang w:val="ro-RO"/>
        </w:rPr>
      </w:pPr>
    </w:p>
    <w:p w14:paraId="585A9F24" w14:textId="77777777" w:rsidR="00C25661" w:rsidRPr="00424B19" w:rsidRDefault="00C25661" w:rsidP="00934BE1">
      <w:pPr>
        <w:widowControl w:val="0"/>
        <w:autoSpaceDE w:val="0"/>
        <w:autoSpaceDN w:val="0"/>
        <w:spacing w:line="320" w:lineRule="atLeast"/>
        <w:rPr>
          <w:bCs/>
          <w:lang w:val="ro-RO"/>
        </w:rPr>
      </w:pPr>
    </w:p>
    <w:p w14:paraId="2798084A" w14:textId="77777777" w:rsidR="00C25661" w:rsidRDefault="00C25661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  <w:r w:rsidRPr="006B28C8">
        <w:rPr>
          <w:lang w:val="ro-RO"/>
        </w:rPr>
        <w:t xml:space="preserve">Nota: Datele sunt preluate din Baza de date Managementul </w:t>
      </w:r>
      <w:proofErr w:type="spellStart"/>
      <w:r w:rsidRPr="006B28C8">
        <w:rPr>
          <w:lang w:val="ro-RO"/>
        </w:rPr>
        <w:t>Cercetarii</w:t>
      </w:r>
      <w:proofErr w:type="spellEnd"/>
      <w:r w:rsidRPr="006B28C8">
        <w:rPr>
          <w:lang w:val="ro-RO"/>
        </w:rPr>
        <w:t xml:space="preserve"> si prezentate in extenso in Anexa Indicatori de calitate pe 10 ani.</w:t>
      </w:r>
    </w:p>
    <w:p w14:paraId="0E82BB0E" w14:textId="77777777" w:rsidR="00C25661" w:rsidRDefault="00C25661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484EB617" w14:textId="77777777" w:rsidR="00C25661" w:rsidRPr="00424B19" w:rsidRDefault="00C25661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0EAC7E6E" w14:textId="77777777" w:rsidR="00C25661" w:rsidRPr="00B34E3E" w:rsidRDefault="00C25661" w:rsidP="00934BE1">
      <w:pPr>
        <w:tabs>
          <w:tab w:val="left" w:pos="142"/>
        </w:tabs>
        <w:spacing w:line="320" w:lineRule="atLeast"/>
        <w:jc w:val="both"/>
        <w:rPr>
          <w:b/>
          <w:noProof/>
          <w:spacing w:val="-2"/>
          <w:lang w:val="ro-RO"/>
        </w:rPr>
      </w:pP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  <w:t>Data:</w:t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  <w:t>Semnătura:</w:t>
      </w:r>
    </w:p>
    <w:p w14:paraId="0A7AEEEC" w14:textId="2767ECBD" w:rsidR="00C25661" w:rsidRPr="002365C5" w:rsidRDefault="00C25661" w:rsidP="00313D0F">
      <w:pPr>
        <w:ind w:left="360"/>
        <w:rPr>
          <w:lang w:val="ro-RO"/>
        </w:rPr>
      </w:pPr>
      <w:r w:rsidRPr="002365C5">
        <w:rPr>
          <w:noProof/>
          <w:lang w:val="ro-RO" w:eastAsia="ro-RO"/>
        </w:rPr>
        <w:drawing>
          <wp:anchor distT="0" distB="0" distL="0" distR="0" simplePos="0" relativeHeight="251659264" behindDoc="0" locked="0" layoutInCell="1" allowOverlap="1" wp14:anchorId="2C34F553" wp14:editId="06B44527">
            <wp:simplePos x="0" y="0"/>
            <wp:positionH relativeFrom="column">
              <wp:posOffset>3544570</wp:posOffset>
            </wp:positionH>
            <wp:positionV relativeFrom="paragraph">
              <wp:posOffset>244475</wp:posOffset>
            </wp:positionV>
            <wp:extent cx="1108710" cy="32766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327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o-RO"/>
        </w:rPr>
        <w:t>0</w:t>
      </w:r>
      <w:r w:rsidR="00712358">
        <w:rPr>
          <w:lang w:val="ro-RO"/>
        </w:rPr>
        <w:t>1</w:t>
      </w:r>
      <w:r w:rsidRPr="002365C5">
        <w:rPr>
          <w:lang w:val="ro-RO"/>
        </w:rPr>
        <w:t>.0</w:t>
      </w:r>
      <w:r>
        <w:rPr>
          <w:lang w:val="ro-RO"/>
        </w:rPr>
        <w:t>7</w:t>
      </w:r>
      <w:r w:rsidRPr="002365C5">
        <w:rPr>
          <w:lang w:val="ro-RO"/>
        </w:rPr>
        <w:t>.202</w:t>
      </w:r>
      <w:r>
        <w:rPr>
          <w:lang w:val="ro-RO"/>
        </w:rPr>
        <w:t>5</w:t>
      </w:r>
    </w:p>
    <w:p w14:paraId="292C869D" w14:textId="77777777" w:rsidR="00E36DA8" w:rsidRPr="00672273" w:rsidRDefault="00E36DA8" w:rsidP="00C25661">
      <w:pPr>
        <w:autoSpaceDE w:val="0"/>
        <w:autoSpaceDN w:val="0"/>
        <w:adjustRightInd w:val="0"/>
        <w:spacing w:line="320" w:lineRule="atLeast"/>
        <w:ind w:right="349"/>
        <w:jc w:val="both"/>
        <w:rPr>
          <w:b/>
          <w:i/>
          <w:noProof/>
          <w:spacing w:val="80"/>
          <w:lang w:val="ro-RO"/>
        </w:rPr>
      </w:pPr>
    </w:p>
    <w:sectPr w:rsidR="00E36DA8" w:rsidRPr="00672273" w:rsidSect="00E36D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964" w:bottom="172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6E110" w14:textId="77777777" w:rsidR="007E2674" w:rsidRDefault="007E2674">
      <w:r>
        <w:separator/>
      </w:r>
    </w:p>
  </w:endnote>
  <w:endnote w:type="continuationSeparator" w:id="0">
    <w:p w14:paraId="7526B63E" w14:textId="77777777" w:rsidR="007E2674" w:rsidRDefault="007E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TQuaySans-Medium">
    <w:altName w:val="Arial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48B8" w14:textId="77777777" w:rsidR="00263052" w:rsidRDefault="00263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784C" w14:textId="77777777" w:rsidR="00263052" w:rsidRDefault="00263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E7BBC" w14:textId="77777777" w:rsidR="00263052" w:rsidRDefault="0026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F677C" w14:textId="77777777" w:rsidR="007E2674" w:rsidRDefault="007E2674">
      <w:r>
        <w:separator/>
      </w:r>
    </w:p>
  </w:footnote>
  <w:footnote w:type="continuationSeparator" w:id="0">
    <w:p w14:paraId="154FEC9F" w14:textId="77777777" w:rsidR="007E2674" w:rsidRDefault="007E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D4D8" w14:textId="77777777" w:rsidR="00263052" w:rsidRDefault="00263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7CB4" w14:textId="77777777" w:rsidR="00734AD4" w:rsidRPr="00263052" w:rsidRDefault="002F4897" w:rsidP="00263052">
    <w:pPr>
      <w:pStyle w:val="Header"/>
      <w:pBdr>
        <w:bottom w:val="single" w:sz="4" w:space="1" w:color="9CC2E5"/>
      </w:pBdr>
      <w:ind w:right="-1" w:firstLine="720"/>
      <w:rPr>
        <w:bCs/>
        <w:i/>
        <w:iCs/>
        <w:color w:val="002060"/>
      </w:rPr>
    </w:pPr>
    <w:r>
      <w:rPr>
        <w:noProof/>
        <w:lang w:val="ro-RO" w:eastAsia="ro-RO"/>
      </w:rPr>
      <w:drawing>
        <wp:anchor distT="0" distB="150495" distL="126492" distR="265049" simplePos="0" relativeHeight="251659776" behindDoc="0" locked="0" layoutInCell="1" allowOverlap="1" wp14:anchorId="2289132F" wp14:editId="7FB1C11F">
          <wp:simplePos x="0" y="0"/>
          <wp:positionH relativeFrom="column">
            <wp:posOffset>-4445</wp:posOffset>
          </wp:positionH>
          <wp:positionV relativeFrom="paragraph">
            <wp:posOffset>-181610</wp:posOffset>
          </wp:positionV>
          <wp:extent cx="539750" cy="539750"/>
          <wp:effectExtent l="19050" t="0" r="0" b="0"/>
          <wp:wrapSquare wrapText="bothSides"/>
          <wp:docPr id="3" name="Imagine 5" descr="C:\Users\emilia.gogu\Pictures\araci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5" descr="C:\Users\emilia.gogu\Pictures\aracis.jpg"/>
                  <pic:cNvPicPr>
                    <a:picLocks noChangeArrowheads="1"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3052">
      <w:rPr>
        <w:bCs/>
        <w:color w:val="002060"/>
      </w:rPr>
      <w:t xml:space="preserve">    </w:t>
    </w:r>
    <w:proofErr w:type="spellStart"/>
    <w:r w:rsidR="00734AD4" w:rsidRPr="00113A16">
      <w:rPr>
        <w:bCs/>
        <w:color w:val="002060"/>
      </w:rPr>
      <w:t>Agenţia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Română</w:t>
    </w:r>
    <w:proofErr w:type="spellEnd"/>
    <w:r w:rsidR="00734AD4" w:rsidRPr="00113A16">
      <w:rPr>
        <w:bCs/>
        <w:color w:val="002060"/>
      </w:rPr>
      <w:t xml:space="preserve"> de </w:t>
    </w:r>
    <w:proofErr w:type="spellStart"/>
    <w:r w:rsidR="00734AD4" w:rsidRPr="00113A16">
      <w:rPr>
        <w:bCs/>
        <w:color w:val="002060"/>
      </w:rPr>
      <w:t>Asigurare</w:t>
    </w:r>
    <w:proofErr w:type="spellEnd"/>
    <w:r w:rsidR="00734AD4" w:rsidRPr="00113A16">
      <w:rPr>
        <w:bCs/>
        <w:color w:val="002060"/>
      </w:rPr>
      <w:t xml:space="preserve"> a </w:t>
    </w:r>
    <w:proofErr w:type="spellStart"/>
    <w:r w:rsidR="00734AD4" w:rsidRPr="00113A16">
      <w:rPr>
        <w:bCs/>
        <w:color w:val="002060"/>
      </w:rPr>
      <w:t>Calităţii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Învăţământul</w:t>
    </w:r>
    <w:proofErr w:type="spellEnd"/>
    <w:r w:rsidR="00734AD4" w:rsidRPr="00113A16">
      <w:rPr>
        <w:bCs/>
        <w:color w:val="002060"/>
      </w:rPr>
      <w:t xml:space="preserve"> Superior </w:t>
    </w:r>
    <w:r w:rsidR="00734AD4" w:rsidRPr="00113A16">
      <w:rPr>
        <w:bCs/>
        <w:color w:val="002060"/>
      </w:rPr>
      <w:tab/>
    </w:r>
    <w:r w:rsidR="00263052">
      <w:rPr>
        <w:bCs/>
        <w:color w:val="002060"/>
      </w:rPr>
      <w:tab/>
    </w:r>
    <w:r w:rsidR="00263052">
      <w:rPr>
        <w:bCs/>
        <w:color w:val="002060"/>
      </w:rPr>
      <w:tab/>
    </w:r>
    <w:r w:rsidR="00734AD4" w:rsidRPr="0090214B">
      <w:rPr>
        <w:b/>
        <w:color w:val="002060"/>
      </w:rPr>
      <w:tab/>
    </w:r>
    <w:r w:rsidR="00734AD4">
      <w:rPr>
        <w:b/>
        <w:color w:val="002060"/>
      </w:rPr>
      <w:t xml:space="preserve">                   </w:t>
    </w:r>
    <w:r w:rsidR="00734AD4" w:rsidRPr="0090214B">
      <w:rPr>
        <w:b/>
        <w:color w:val="002060"/>
      </w:rPr>
      <w:tab/>
    </w:r>
    <w:r w:rsidR="00734AD4" w:rsidRPr="0090214B">
      <w:rPr>
        <w:b/>
        <w:color w:val="002060"/>
      </w:rPr>
      <w:tab/>
      <w:t xml:space="preserve">   </w:t>
    </w:r>
    <w:proofErr w:type="spellStart"/>
    <w:r w:rsidR="00734AD4" w:rsidRPr="00263052">
      <w:rPr>
        <w:bCs/>
        <w:color w:val="002060"/>
      </w:rPr>
      <w:t>Anexa</w:t>
    </w:r>
    <w:proofErr w:type="spellEnd"/>
    <w:r w:rsidR="00734AD4" w:rsidRPr="00263052">
      <w:rPr>
        <w:bCs/>
        <w:color w:val="002060"/>
      </w:rPr>
      <w:t xml:space="preserve"> 4 </w:t>
    </w:r>
    <w:r w:rsidR="00263052" w:rsidRPr="00263052">
      <w:rPr>
        <w:bCs/>
        <w:color w:val="002060"/>
      </w:rPr>
      <w:t>FV</w:t>
    </w:r>
    <w:r w:rsidR="00734AD4" w:rsidRPr="00263052">
      <w:rPr>
        <w:bCs/>
        <w:i/>
        <w:iCs/>
        <w:color w:val="002060"/>
      </w:rPr>
      <w:t xml:space="preserve">     </w:t>
    </w:r>
  </w:p>
  <w:p w14:paraId="3306EBE5" w14:textId="77777777" w:rsidR="00FC43E6" w:rsidRPr="00E95D12" w:rsidRDefault="00FC43E6">
    <w:pPr>
      <w:pStyle w:val="Head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F0900" w14:textId="77777777" w:rsidR="00263052" w:rsidRDefault="00263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1A0"/>
    <w:multiLevelType w:val="hybridMultilevel"/>
    <w:tmpl w:val="34CA8E46"/>
    <w:lvl w:ilvl="0" w:tplc="4A261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C8297A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17E0D"/>
    <w:multiLevelType w:val="hybridMultilevel"/>
    <w:tmpl w:val="3A60D4F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FAF"/>
    <w:multiLevelType w:val="hybridMultilevel"/>
    <w:tmpl w:val="F2AA0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A5B"/>
    <w:multiLevelType w:val="hybridMultilevel"/>
    <w:tmpl w:val="923C8B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00F75"/>
    <w:multiLevelType w:val="hybridMultilevel"/>
    <w:tmpl w:val="64D2546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277D9"/>
    <w:multiLevelType w:val="hybridMultilevel"/>
    <w:tmpl w:val="F7A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60055"/>
    <w:multiLevelType w:val="hybridMultilevel"/>
    <w:tmpl w:val="F93282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78F2943"/>
    <w:multiLevelType w:val="hybridMultilevel"/>
    <w:tmpl w:val="6304F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A109D"/>
    <w:multiLevelType w:val="hybridMultilevel"/>
    <w:tmpl w:val="27BCD2C6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290F40"/>
    <w:multiLevelType w:val="hybridMultilevel"/>
    <w:tmpl w:val="CA1082C2"/>
    <w:lvl w:ilvl="0" w:tplc="0AE8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54A1D"/>
    <w:multiLevelType w:val="hybridMultilevel"/>
    <w:tmpl w:val="94E81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B5A66A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9C2117"/>
    <w:multiLevelType w:val="hybridMultilevel"/>
    <w:tmpl w:val="60C03B9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D1321"/>
    <w:multiLevelType w:val="hybridMultilevel"/>
    <w:tmpl w:val="284668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28547448">
    <w:abstractNumId w:val="10"/>
  </w:num>
  <w:num w:numId="2" w16cid:durableId="1374962364">
    <w:abstractNumId w:val="12"/>
  </w:num>
  <w:num w:numId="3" w16cid:durableId="1748646496">
    <w:abstractNumId w:val="4"/>
  </w:num>
  <w:num w:numId="4" w16cid:durableId="66264804">
    <w:abstractNumId w:val="1"/>
  </w:num>
  <w:num w:numId="5" w16cid:durableId="280377270">
    <w:abstractNumId w:val="13"/>
  </w:num>
  <w:num w:numId="6" w16cid:durableId="1148128531">
    <w:abstractNumId w:val="3"/>
  </w:num>
  <w:num w:numId="7" w16cid:durableId="1847481628">
    <w:abstractNumId w:val="6"/>
  </w:num>
  <w:num w:numId="8" w16cid:durableId="16635058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576780">
    <w:abstractNumId w:val="8"/>
  </w:num>
  <w:num w:numId="10" w16cid:durableId="1104693363">
    <w:abstractNumId w:val="0"/>
  </w:num>
  <w:num w:numId="11" w16cid:durableId="1849440070">
    <w:abstractNumId w:val="7"/>
  </w:num>
  <w:num w:numId="12" w16cid:durableId="556745965">
    <w:abstractNumId w:val="2"/>
  </w:num>
  <w:num w:numId="13" w16cid:durableId="534931419">
    <w:abstractNumId w:val="9"/>
  </w:num>
  <w:num w:numId="14" w16cid:durableId="116221464">
    <w:abstractNumId w:val="11"/>
  </w:num>
  <w:num w:numId="15" w16cid:durableId="544566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FBE"/>
    <w:rsid w:val="000201C8"/>
    <w:rsid w:val="0004128B"/>
    <w:rsid w:val="00043222"/>
    <w:rsid w:val="0004731F"/>
    <w:rsid w:val="00070649"/>
    <w:rsid w:val="00077B86"/>
    <w:rsid w:val="00092453"/>
    <w:rsid w:val="000935FD"/>
    <w:rsid w:val="000D38EC"/>
    <w:rsid w:val="000D4902"/>
    <w:rsid w:val="000F1144"/>
    <w:rsid w:val="001157C6"/>
    <w:rsid w:val="00120A9C"/>
    <w:rsid w:val="001526B3"/>
    <w:rsid w:val="0015666E"/>
    <w:rsid w:val="00183D7D"/>
    <w:rsid w:val="001A54C1"/>
    <w:rsid w:val="001B042E"/>
    <w:rsid w:val="001B288F"/>
    <w:rsid w:val="002056BE"/>
    <w:rsid w:val="0021264C"/>
    <w:rsid w:val="00232D3E"/>
    <w:rsid w:val="002334DD"/>
    <w:rsid w:val="00236831"/>
    <w:rsid w:val="00263052"/>
    <w:rsid w:val="00265079"/>
    <w:rsid w:val="00273853"/>
    <w:rsid w:val="002813E8"/>
    <w:rsid w:val="00294E2E"/>
    <w:rsid w:val="002B37EB"/>
    <w:rsid w:val="002B3BE7"/>
    <w:rsid w:val="002E3D0C"/>
    <w:rsid w:val="002F4897"/>
    <w:rsid w:val="00307F0F"/>
    <w:rsid w:val="00313D0F"/>
    <w:rsid w:val="003219DB"/>
    <w:rsid w:val="00322AD0"/>
    <w:rsid w:val="00340C94"/>
    <w:rsid w:val="00346D8C"/>
    <w:rsid w:val="003477B1"/>
    <w:rsid w:val="003908E9"/>
    <w:rsid w:val="003C3718"/>
    <w:rsid w:val="004560CF"/>
    <w:rsid w:val="00462F17"/>
    <w:rsid w:val="004714F1"/>
    <w:rsid w:val="00495942"/>
    <w:rsid w:val="004B4686"/>
    <w:rsid w:val="004D7B1F"/>
    <w:rsid w:val="004F3408"/>
    <w:rsid w:val="00501A6F"/>
    <w:rsid w:val="0051426A"/>
    <w:rsid w:val="00541FA8"/>
    <w:rsid w:val="0056213A"/>
    <w:rsid w:val="00577807"/>
    <w:rsid w:val="00582BBC"/>
    <w:rsid w:val="00587AC4"/>
    <w:rsid w:val="005937C9"/>
    <w:rsid w:val="005B655E"/>
    <w:rsid w:val="005B6EC5"/>
    <w:rsid w:val="005F4E12"/>
    <w:rsid w:val="006129AB"/>
    <w:rsid w:val="00654419"/>
    <w:rsid w:val="00662AF5"/>
    <w:rsid w:val="00663A89"/>
    <w:rsid w:val="00670C58"/>
    <w:rsid w:val="006846E2"/>
    <w:rsid w:val="006D0455"/>
    <w:rsid w:val="006D2E81"/>
    <w:rsid w:val="006D46CD"/>
    <w:rsid w:val="00712358"/>
    <w:rsid w:val="00734AD4"/>
    <w:rsid w:val="00781E95"/>
    <w:rsid w:val="0078255F"/>
    <w:rsid w:val="007C758D"/>
    <w:rsid w:val="007E05BE"/>
    <w:rsid w:val="007E2674"/>
    <w:rsid w:val="007F6950"/>
    <w:rsid w:val="0083575A"/>
    <w:rsid w:val="00876026"/>
    <w:rsid w:val="008927B4"/>
    <w:rsid w:val="008C4106"/>
    <w:rsid w:val="00922511"/>
    <w:rsid w:val="00930E07"/>
    <w:rsid w:val="009340BD"/>
    <w:rsid w:val="00934BE1"/>
    <w:rsid w:val="00950C79"/>
    <w:rsid w:val="009534AE"/>
    <w:rsid w:val="00967297"/>
    <w:rsid w:val="0098083A"/>
    <w:rsid w:val="00980A91"/>
    <w:rsid w:val="00982EC8"/>
    <w:rsid w:val="009C163F"/>
    <w:rsid w:val="009D292A"/>
    <w:rsid w:val="009F4E18"/>
    <w:rsid w:val="00A04B1F"/>
    <w:rsid w:val="00A440A1"/>
    <w:rsid w:val="00A75C69"/>
    <w:rsid w:val="00AB3B40"/>
    <w:rsid w:val="00AD5B6F"/>
    <w:rsid w:val="00B121C0"/>
    <w:rsid w:val="00B13354"/>
    <w:rsid w:val="00B2128F"/>
    <w:rsid w:val="00B751B5"/>
    <w:rsid w:val="00B831C2"/>
    <w:rsid w:val="00BB0175"/>
    <w:rsid w:val="00BD0B8D"/>
    <w:rsid w:val="00BF1C30"/>
    <w:rsid w:val="00C0788E"/>
    <w:rsid w:val="00C25661"/>
    <w:rsid w:val="00C35C01"/>
    <w:rsid w:val="00C35E51"/>
    <w:rsid w:val="00C408AB"/>
    <w:rsid w:val="00C41764"/>
    <w:rsid w:val="00C66161"/>
    <w:rsid w:val="00D01F31"/>
    <w:rsid w:val="00D04971"/>
    <w:rsid w:val="00D3432A"/>
    <w:rsid w:val="00D4089B"/>
    <w:rsid w:val="00D53724"/>
    <w:rsid w:val="00D60FBE"/>
    <w:rsid w:val="00D650C0"/>
    <w:rsid w:val="00D77994"/>
    <w:rsid w:val="00D81778"/>
    <w:rsid w:val="00DA0A37"/>
    <w:rsid w:val="00DA52CA"/>
    <w:rsid w:val="00DB0275"/>
    <w:rsid w:val="00DB1880"/>
    <w:rsid w:val="00DB3BDD"/>
    <w:rsid w:val="00DE009E"/>
    <w:rsid w:val="00DE21EC"/>
    <w:rsid w:val="00E147BB"/>
    <w:rsid w:val="00E22801"/>
    <w:rsid w:val="00E230AD"/>
    <w:rsid w:val="00E2342E"/>
    <w:rsid w:val="00E36DA8"/>
    <w:rsid w:val="00E44B12"/>
    <w:rsid w:val="00E67B5A"/>
    <w:rsid w:val="00E70CAF"/>
    <w:rsid w:val="00E77DBE"/>
    <w:rsid w:val="00E840DF"/>
    <w:rsid w:val="00E95D12"/>
    <w:rsid w:val="00E97ADA"/>
    <w:rsid w:val="00EB5B35"/>
    <w:rsid w:val="00EC6593"/>
    <w:rsid w:val="00EE5CC2"/>
    <w:rsid w:val="00F310D0"/>
    <w:rsid w:val="00F36B36"/>
    <w:rsid w:val="00F73E06"/>
    <w:rsid w:val="00F74087"/>
    <w:rsid w:val="00F806E7"/>
    <w:rsid w:val="00F84082"/>
    <w:rsid w:val="00FC085E"/>
    <w:rsid w:val="00FC3768"/>
    <w:rsid w:val="00FC43E6"/>
    <w:rsid w:val="00FD1A03"/>
    <w:rsid w:val="00FD50E8"/>
    <w:rsid w:val="00FF5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3D980"/>
  <w15:docId w15:val="{38AA1C73-8F88-4B92-8857-7428E93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661"/>
    <w:pPr>
      <w:keepNext/>
      <w:widowControl w:val="0"/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3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8E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rsid w:val="00495942"/>
    <w:pPr>
      <w:ind w:left="720"/>
      <w:contextualSpacing/>
    </w:pPr>
    <w:rPr>
      <w:rFonts w:ascii="Calibri" w:hAnsi="Calibr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31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C43E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3E6"/>
    <w:rPr>
      <w:rFonts w:ascii="Tahoma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FF59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594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B37EB"/>
    <w:pPr>
      <w:ind w:left="720"/>
      <w:contextualSpacing/>
    </w:pPr>
  </w:style>
  <w:style w:type="character" w:styleId="Hyperlink">
    <w:name w:val="Hyperlink"/>
    <w:basedOn w:val="DefaultParagraphFont"/>
    <w:unhideWhenUsed/>
    <w:rsid w:val="000F114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1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F0F"/>
    <w:rPr>
      <w:color w:val="96607D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5661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scopustermhighlight">
    <w:name w:val="scopustermhighlight"/>
    <w:basedOn w:val="DefaultParagraphFont"/>
    <w:rsid w:val="00C25661"/>
  </w:style>
  <w:style w:type="paragraph" w:customStyle="1" w:styleId="Default">
    <w:name w:val="Default"/>
    <w:rsid w:val="00C2566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Aaoeeu">
    <w:name w:val="Aaoeeu"/>
    <w:rsid w:val="00C25661"/>
    <w:pPr>
      <w:widowControl w:val="0"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0826076.2023.222402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390/foods1213256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akademiai.com/content/64v51160h0944684/?p=f06b3f686b1b4bc894772d807eeb1971&amp;pi=8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1861</Words>
  <Characters>10612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ACTIVITĂŢI ARACIS 2006 – 2009</vt:lpstr>
      <vt:lpstr>ACTIVITĂŢI ARACIS 2006 – 2009</vt:lpstr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ACTIVITĂŢI ARACIS 2006 – 2009</dc:title>
  <dc:creator>user</dc:creator>
  <cp:lastModifiedBy>Dorina Podar</cp:lastModifiedBy>
  <cp:revision>4</cp:revision>
  <cp:lastPrinted>2025-07-03T09:55:00Z</cp:lastPrinted>
  <dcterms:created xsi:type="dcterms:W3CDTF">2025-07-11T09:59:00Z</dcterms:created>
  <dcterms:modified xsi:type="dcterms:W3CDTF">2025-07-12T05:58:00Z</dcterms:modified>
</cp:coreProperties>
</file>